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FA3" w:rsidRPr="00B663C0" w:rsidRDefault="005B0FA3" w:rsidP="008146BF">
      <w:pPr>
        <w:spacing w:line="240" w:lineRule="auto"/>
        <w:jc w:val="center"/>
        <w:rPr>
          <w:b/>
        </w:rPr>
      </w:pPr>
      <w:r>
        <w:rPr>
          <w:b/>
        </w:rPr>
        <w:t>Friendship Academy of Science and Technology (#338)</w:t>
      </w:r>
    </w:p>
    <w:tbl>
      <w:tblPr>
        <w:tblW w:w="137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18"/>
        <w:gridCol w:w="270"/>
        <w:gridCol w:w="2484"/>
        <w:gridCol w:w="126"/>
        <w:gridCol w:w="2268"/>
        <w:gridCol w:w="972"/>
        <w:gridCol w:w="306"/>
        <w:gridCol w:w="954"/>
        <w:gridCol w:w="2718"/>
        <w:gridCol w:w="2718"/>
      </w:tblGrid>
      <w:tr w:rsidR="008146BF" w:rsidRPr="00EA5DB2">
        <w:trPr>
          <w:gridAfter w:val="1"/>
          <w:wAfter w:w="2718" w:type="dxa"/>
        </w:trPr>
        <w:tc>
          <w:tcPr>
            <w:tcW w:w="1188" w:type="dxa"/>
            <w:gridSpan w:val="2"/>
            <w:shd w:val="pct20" w:color="auto" w:fill="auto"/>
          </w:tcPr>
          <w:p w:rsidR="008146BF" w:rsidRPr="00EA5DB2" w:rsidRDefault="008146BF" w:rsidP="008146BF">
            <w:pPr>
              <w:spacing w:after="0" w:line="240" w:lineRule="auto"/>
              <w:rPr>
                <w:b/>
              </w:rPr>
            </w:pPr>
            <w:r w:rsidRPr="00EA5DB2">
              <w:rPr>
                <w:b/>
              </w:rPr>
              <w:t>Name:</w:t>
            </w:r>
          </w:p>
        </w:tc>
        <w:tc>
          <w:tcPr>
            <w:tcW w:w="4878" w:type="dxa"/>
            <w:gridSpan w:val="3"/>
          </w:tcPr>
          <w:p w:rsidR="008146BF" w:rsidRPr="00EA5DB2" w:rsidRDefault="008146BF" w:rsidP="008146BF">
            <w:pPr>
              <w:spacing w:after="0" w:line="240" w:lineRule="auto"/>
            </w:pPr>
            <w:r>
              <w:t xml:space="preserve">Molly Zeins </w:t>
            </w:r>
          </w:p>
        </w:tc>
        <w:tc>
          <w:tcPr>
            <w:tcW w:w="972" w:type="dxa"/>
            <w:shd w:val="pct20" w:color="auto" w:fill="auto"/>
          </w:tcPr>
          <w:p w:rsidR="008146BF" w:rsidRPr="00EA5DB2" w:rsidRDefault="008146BF" w:rsidP="008146BF">
            <w:pPr>
              <w:spacing w:after="0" w:line="240" w:lineRule="auto"/>
              <w:rPr>
                <w:b/>
              </w:rPr>
            </w:pPr>
            <w:r w:rsidRPr="00EA5DB2">
              <w:rPr>
                <w:b/>
              </w:rPr>
              <w:t>Date:</w:t>
            </w:r>
          </w:p>
        </w:tc>
        <w:tc>
          <w:tcPr>
            <w:tcW w:w="3978" w:type="dxa"/>
            <w:gridSpan w:val="3"/>
          </w:tcPr>
          <w:p w:rsidR="008146BF" w:rsidRPr="00EA5DB2" w:rsidRDefault="00C84659" w:rsidP="008146BF">
            <w:pPr>
              <w:spacing w:after="0" w:line="240" w:lineRule="auto"/>
            </w:pPr>
            <w:r>
              <w:t>Thursday September 22</w:t>
            </w:r>
            <w:r w:rsidR="008146BF">
              <w:t>, 2011</w:t>
            </w:r>
          </w:p>
        </w:tc>
      </w:tr>
      <w:tr w:rsidR="008146BF" w:rsidRPr="00EA5DB2">
        <w:trPr>
          <w:gridAfter w:val="1"/>
          <w:wAfter w:w="2718" w:type="dxa"/>
        </w:trPr>
        <w:tc>
          <w:tcPr>
            <w:tcW w:w="1188" w:type="dxa"/>
            <w:gridSpan w:val="2"/>
            <w:shd w:val="pct20" w:color="auto" w:fill="auto"/>
          </w:tcPr>
          <w:p w:rsidR="008146BF" w:rsidRPr="00EA5DB2" w:rsidRDefault="008146BF" w:rsidP="008146BF">
            <w:pPr>
              <w:spacing w:after="0" w:line="240" w:lineRule="auto"/>
              <w:rPr>
                <w:b/>
              </w:rPr>
            </w:pPr>
            <w:r>
              <w:rPr>
                <w:b/>
              </w:rPr>
              <w:t>Lesson</w:t>
            </w:r>
            <w:r w:rsidRPr="00EA5DB2">
              <w:rPr>
                <w:b/>
              </w:rPr>
              <w:t>:</w:t>
            </w:r>
          </w:p>
        </w:tc>
        <w:tc>
          <w:tcPr>
            <w:tcW w:w="4878" w:type="dxa"/>
            <w:gridSpan w:val="3"/>
          </w:tcPr>
          <w:p w:rsidR="008146BF" w:rsidRPr="00EA5DB2" w:rsidRDefault="00C84659" w:rsidP="00C84659">
            <w:pPr>
              <w:spacing w:after="0" w:line="240" w:lineRule="auto"/>
            </w:pPr>
            <w:r>
              <w:t>0.07</w:t>
            </w:r>
            <w:r w:rsidR="008146BF">
              <w:t xml:space="preserve"> </w:t>
            </w:r>
            <w:r>
              <w:t>John Brown’s Raid on Harper’s Ferry</w:t>
            </w:r>
          </w:p>
        </w:tc>
        <w:tc>
          <w:tcPr>
            <w:tcW w:w="972" w:type="dxa"/>
            <w:shd w:val="pct20" w:color="auto" w:fill="auto"/>
          </w:tcPr>
          <w:p w:rsidR="008146BF" w:rsidRPr="00EA5DB2" w:rsidRDefault="008146BF" w:rsidP="008146BF">
            <w:pPr>
              <w:spacing w:after="0" w:line="240" w:lineRule="auto"/>
              <w:rPr>
                <w:b/>
              </w:rPr>
            </w:pPr>
            <w:r w:rsidRPr="00EA5DB2">
              <w:rPr>
                <w:b/>
              </w:rPr>
              <w:t>Subject:</w:t>
            </w:r>
          </w:p>
        </w:tc>
        <w:tc>
          <w:tcPr>
            <w:tcW w:w="3978" w:type="dxa"/>
            <w:gridSpan w:val="3"/>
          </w:tcPr>
          <w:p w:rsidR="008146BF" w:rsidRPr="00EA5DB2" w:rsidRDefault="008146BF" w:rsidP="008146BF">
            <w:pPr>
              <w:spacing w:after="0" w:line="240" w:lineRule="auto"/>
            </w:pPr>
            <w:r>
              <w:t>Honors US History</w:t>
            </w:r>
          </w:p>
        </w:tc>
      </w:tr>
      <w:tr w:rsidR="008146BF" w:rsidRPr="00EA5DB2">
        <w:trPr>
          <w:gridAfter w:val="1"/>
          <w:wAfter w:w="2718" w:type="dxa"/>
        </w:trPr>
        <w:tc>
          <w:tcPr>
            <w:tcW w:w="1188" w:type="dxa"/>
            <w:gridSpan w:val="2"/>
            <w:shd w:val="pct20" w:color="auto" w:fill="auto"/>
          </w:tcPr>
          <w:p w:rsidR="008146BF" w:rsidRPr="00EA5DB2" w:rsidRDefault="008146BF" w:rsidP="008146BF">
            <w:pPr>
              <w:spacing w:after="0" w:line="240" w:lineRule="auto"/>
              <w:rPr>
                <w:b/>
              </w:rPr>
            </w:pPr>
            <w:r>
              <w:rPr>
                <w:b/>
              </w:rPr>
              <w:t>Type of Lesson:</w:t>
            </w:r>
          </w:p>
        </w:tc>
        <w:tc>
          <w:tcPr>
            <w:tcW w:w="9828" w:type="dxa"/>
            <w:gridSpan w:val="7"/>
          </w:tcPr>
          <w:p w:rsidR="008146BF" w:rsidRDefault="008146BF" w:rsidP="008146BF">
            <w:pPr>
              <w:spacing w:after="0" w:line="240" w:lineRule="auto"/>
              <w:ind w:left="360"/>
              <w:rPr>
                <w:b/>
              </w:rPr>
            </w:pPr>
            <w:r>
              <w:rPr>
                <w:b/>
              </w:rPr>
              <w:t>(  ) Introductory   (  X ) Developing   (  ) Maintaining    (  )  Refining    (  ) Enriching    (   ) Reviewing</w:t>
            </w:r>
          </w:p>
          <w:p w:rsidR="008146BF" w:rsidRPr="00EA5DB2" w:rsidRDefault="008146BF" w:rsidP="008146BF">
            <w:pPr>
              <w:spacing w:after="0" w:line="240" w:lineRule="auto"/>
              <w:ind w:left="360"/>
            </w:pPr>
          </w:p>
        </w:tc>
      </w:tr>
      <w:tr w:rsidR="008146BF" w:rsidRPr="00EA5DB2">
        <w:trPr>
          <w:gridAfter w:val="1"/>
          <w:wAfter w:w="2718" w:type="dxa"/>
        </w:trPr>
        <w:tc>
          <w:tcPr>
            <w:tcW w:w="1188" w:type="dxa"/>
            <w:gridSpan w:val="2"/>
            <w:shd w:val="pct20" w:color="auto" w:fill="auto"/>
          </w:tcPr>
          <w:p w:rsidR="008146BF" w:rsidRPr="00B663C0" w:rsidRDefault="008146BF" w:rsidP="008146BF">
            <w:pPr>
              <w:spacing w:after="0" w:line="240" w:lineRule="auto"/>
              <w:rPr>
                <w:b/>
                <w:sz w:val="20"/>
              </w:rPr>
            </w:pPr>
            <w:r w:rsidRPr="00B663C0">
              <w:rPr>
                <w:b/>
                <w:sz w:val="20"/>
              </w:rPr>
              <w:t>Curriculum Standards:</w:t>
            </w:r>
          </w:p>
          <w:p w:rsidR="008146BF" w:rsidRPr="00EA5DB2" w:rsidRDefault="008146BF" w:rsidP="008146BF">
            <w:pPr>
              <w:spacing w:after="0" w:line="240" w:lineRule="auto"/>
              <w:rPr>
                <w:b/>
              </w:rPr>
            </w:pPr>
          </w:p>
        </w:tc>
        <w:tc>
          <w:tcPr>
            <w:tcW w:w="9828" w:type="dxa"/>
            <w:gridSpan w:val="7"/>
          </w:tcPr>
          <w:p w:rsidR="008146BF" w:rsidRDefault="008146BF" w:rsidP="008146BF">
            <w:pPr>
              <w:rPr>
                <w:rFonts w:ascii="Arial Narrow" w:hAnsi="Arial Narrow"/>
              </w:rPr>
            </w:pPr>
            <w:r>
              <w:rPr>
                <w:rFonts w:ascii="Arial Narrow" w:hAnsi="Arial Narrow"/>
              </w:rPr>
              <w:t>US History – 8</w:t>
            </w:r>
            <w:r w:rsidRPr="00FA737F">
              <w:rPr>
                <w:rFonts w:ascii="Arial Narrow" w:hAnsi="Arial Narrow"/>
                <w:vertAlign w:val="superscript"/>
              </w:rPr>
              <w:t>th</w:t>
            </w:r>
            <w:r>
              <w:rPr>
                <w:rFonts w:ascii="Arial Narrow" w:hAnsi="Arial Narrow"/>
              </w:rPr>
              <w:t xml:space="preserve"> Grade Curriculum </w:t>
            </w:r>
          </w:p>
          <w:p w:rsidR="008146BF" w:rsidRPr="000F0EC6" w:rsidRDefault="008146BF" w:rsidP="008146BF">
            <w:pPr>
              <w:rPr>
                <w:rFonts w:ascii="Arial Narrow" w:hAnsi="Arial Narrow"/>
              </w:rPr>
            </w:pPr>
            <w:r>
              <w:rPr>
                <w:rFonts w:ascii="Arial Narrow" w:hAnsi="Arial Narrow"/>
              </w:rPr>
              <w:t>5.4: analyze the institution of slavery and its influence on societies in the United States</w:t>
            </w:r>
          </w:p>
        </w:tc>
      </w:tr>
      <w:tr w:rsidR="008146BF" w:rsidRPr="00EA5DB2">
        <w:trPr>
          <w:gridAfter w:val="1"/>
          <w:wAfter w:w="2718" w:type="dxa"/>
        </w:trPr>
        <w:tc>
          <w:tcPr>
            <w:tcW w:w="1188" w:type="dxa"/>
            <w:gridSpan w:val="2"/>
            <w:tcBorders>
              <w:bottom w:val="single" w:sz="4" w:space="0" w:color="000000"/>
            </w:tcBorders>
            <w:shd w:val="pct20" w:color="auto" w:fill="auto"/>
          </w:tcPr>
          <w:p w:rsidR="008146BF" w:rsidRPr="00EA5DB2" w:rsidRDefault="008146BF" w:rsidP="008146BF">
            <w:pPr>
              <w:spacing w:after="0" w:line="240" w:lineRule="auto"/>
              <w:rPr>
                <w:b/>
              </w:rPr>
            </w:pPr>
            <w:r w:rsidRPr="00EA5DB2">
              <w:rPr>
                <w:b/>
              </w:rPr>
              <w:t>Objective:</w:t>
            </w:r>
          </w:p>
        </w:tc>
        <w:tc>
          <w:tcPr>
            <w:tcW w:w="9828" w:type="dxa"/>
            <w:gridSpan w:val="7"/>
            <w:tcBorders>
              <w:bottom w:val="single" w:sz="4" w:space="0" w:color="000000"/>
            </w:tcBorders>
          </w:tcPr>
          <w:p w:rsidR="008146BF" w:rsidRPr="00C84659" w:rsidRDefault="00C84659" w:rsidP="008146BF">
            <w:pPr>
              <w:spacing w:after="0" w:line="240" w:lineRule="auto"/>
              <w:rPr>
                <w:b/>
              </w:rPr>
            </w:pPr>
            <w:r w:rsidRPr="00C84659">
              <w:rPr>
                <w:rFonts w:ascii="Arial Narrow" w:hAnsi="Arial Narrow"/>
                <w:b/>
              </w:rPr>
              <w:t>SWBAT analyze the role of John Brown’s raid on Harper’s Ferry through the perspectives of northerners and southerners.</w:t>
            </w:r>
          </w:p>
        </w:tc>
      </w:tr>
      <w:tr w:rsidR="008146BF" w:rsidRPr="00EA5DB2">
        <w:trPr>
          <w:gridAfter w:val="1"/>
          <w:wAfter w:w="2718" w:type="dxa"/>
        </w:trPr>
        <w:tc>
          <w:tcPr>
            <w:tcW w:w="3798" w:type="dxa"/>
            <w:gridSpan w:val="4"/>
            <w:shd w:val="pct20" w:color="auto" w:fill="auto"/>
          </w:tcPr>
          <w:p w:rsidR="008146BF" w:rsidRPr="00EA5DB2" w:rsidRDefault="008146BF" w:rsidP="008146BF">
            <w:pPr>
              <w:tabs>
                <w:tab w:val="left" w:pos="1200"/>
              </w:tabs>
              <w:spacing w:after="0" w:line="240" w:lineRule="auto"/>
              <w:rPr>
                <w:b/>
              </w:rPr>
            </w:pPr>
            <w:r w:rsidRPr="00EA5DB2">
              <w:rPr>
                <w:b/>
              </w:rPr>
              <w:t xml:space="preserve">Agenda: </w:t>
            </w:r>
          </w:p>
        </w:tc>
        <w:tc>
          <w:tcPr>
            <w:tcW w:w="7218" w:type="dxa"/>
            <w:gridSpan w:val="5"/>
            <w:shd w:val="pct20" w:color="auto" w:fill="auto"/>
          </w:tcPr>
          <w:p w:rsidR="008146BF" w:rsidRPr="00EA5DB2" w:rsidRDefault="008146BF" w:rsidP="008146BF">
            <w:pPr>
              <w:spacing w:after="0" w:line="240" w:lineRule="auto"/>
              <w:rPr>
                <w:b/>
              </w:rPr>
            </w:pPr>
            <w:r>
              <w:rPr>
                <w:b/>
              </w:rPr>
              <w:t>Key Points</w:t>
            </w:r>
            <w:r w:rsidRPr="00EA5DB2">
              <w:rPr>
                <w:b/>
              </w:rPr>
              <w:t>:</w:t>
            </w:r>
          </w:p>
        </w:tc>
      </w:tr>
      <w:tr w:rsidR="008146BF" w:rsidRPr="00EA5DB2">
        <w:trPr>
          <w:gridAfter w:val="1"/>
          <w:wAfter w:w="2718" w:type="dxa"/>
          <w:trHeight w:val="1168"/>
        </w:trPr>
        <w:tc>
          <w:tcPr>
            <w:tcW w:w="3798" w:type="dxa"/>
            <w:gridSpan w:val="4"/>
            <w:tcBorders>
              <w:bottom w:val="single" w:sz="4" w:space="0" w:color="000000"/>
            </w:tcBorders>
          </w:tcPr>
          <w:p w:rsidR="008146BF" w:rsidRDefault="008146BF" w:rsidP="008146BF">
            <w:pPr>
              <w:pStyle w:val="ListParagraph"/>
              <w:numPr>
                <w:ilvl w:val="0"/>
                <w:numId w:val="1"/>
              </w:numPr>
              <w:spacing w:after="0" w:line="240" w:lineRule="auto"/>
              <w:ind w:left="360" w:hanging="270"/>
            </w:pPr>
            <w:r>
              <w:t>Call to Order</w:t>
            </w:r>
          </w:p>
          <w:p w:rsidR="008146BF" w:rsidRDefault="008146BF" w:rsidP="008146BF">
            <w:pPr>
              <w:pStyle w:val="ListParagraph"/>
              <w:numPr>
                <w:ilvl w:val="0"/>
                <w:numId w:val="1"/>
              </w:numPr>
              <w:spacing w:after="0" w:line="240" w:lineRule="auto"/>
              <w:ind w:left="360" w:hanging="270"/>
            </w:pPr>
            <w:r>
              <w:t>Introduction of New Material</w:t>
            </w:r>
          </w:p>
          <w:p w:rsidR="008146BF" w:rsidRDefault="008146BF" w:rsidP="008146BF">
            <w:pPr>
              <w:pStyle w:val="ListParagraph"/>
              <w:numPr>
                <w:ilvl w:val="0"/>
                <w:numId w:val="1"/>
              </w:numPr>
              <w:spacing w:after="0" w:line="240" w:lineRule="auto"/>
              <w:ind w:left="360" w:hanging="270"/>
            </w:pPr>
            <w:r>
              <w:t>Guided Reading of Uncle Tom’s Cabin</w:t>
            </w:r>
          </w:p>
          <w:p w:rsidR="008146BF" w:rsidRDefault="008146BF" w:rsidP="008146BF">
            <w:pPr>
              <w:pStyle w:val="ListParagraph"/>
              <w:numPr>
                <w:ilvl w:val="0"/>
                <w:numId w:val="1"/>
              </w:numPr>
              <w:spacing w:after="0" w:line="240" w:lineRule="auto"/>
              <w:ind w:left="360" w:hanging="270"/>
            </w:pPr>
            <w:r>
              <w:t>Exit Ticket</w:t>
            </w:r>
          </w:p>
          <w:p w:rsidR="008146BF" w:rsidRPr="00EA5DB2" w:rsidRDefault="008146BF" w:rsidP="008146BF">
            <w:pPr>
              <w:pStyle w:val="ListParagraph"/>
              <w:numPr>
                <w:ilvl w:val="0"/>
                <w:numId w:val="1"/>
              </w:numPr>
              <w:spacing w:after="0" w:line="240" w:lineRule="auto"/>
              <w:ind w:left="360" w:hanging="270"/>
            </w:pPr>
            <w:r>
              <w:t>Homework/Closing</w:t>
            </w:r>
          </w:p>
        </w:tc>
        <w:tc>
          <w:tcPr>
            <w:tcW w:w="7218" w:type="dxa"/>
            <w:gridSpan w:val="5"/>
            <w:vMerge w:val="restart"/>
          </w:tcPr>
          <w:p w:rsidR="008146BF" w:rsidRPr="000F0EC6" w:rsidRDefault="008146BF" w:rsidP="008146BF">
            <w:pPr>
              <w:pStyle w:val="ListParagraph"/>
              <w:numPr>
                <w:ilvl w:val="0"/>
                <w:numId w:val="2"/>
              </w:numPr>
              <w:spacing w:after="0" w:line="240" w:lineRule="auto"/>
              <w:ind w:left="342" w:hanging="270"/>
            </w:pPr>
            <w:r>
              <w:t xml:space="preserve">In order to understand why the Civil War was one of the bloodiest wars in History, we need to look closely at the institution of slavery as an institution that underpinned the economic, political, and social goals of the South.  </w:t>
            </w:r>
            <w:r w:rsidR="0006527D">
              <w:t>In today’s lesson, we will explore how the northerners and southerners had differing perspectives on one key event, John Brown’s raid on Harper’s ferry</w:t>
            </w:r>
            <w:r>
              <w:t xml:space="preserve">.  </w:t>
            </w:r>
            <w:r>
              <w:rPr>
                <w:b/>
              </w:rPr>
              <w:t>(WHY)</w:t>
            </w:r>
          </w:p>
          <w:p w:rsidR="0006527D" w:rsidRPr="0006527D" w:rsidRDefault="00903609" w:rsidP="008146BF">
            <w:pPr>
              <w:pStyle w:val="ListParagraph"/>
              <w:numPr>
                <w:ilvl w:val="0"/>
                <w:numId w:val="2"/>
              </w:numPr>
              <w:spacing w:after="0" w:line="240" w:lineRule="auto"/>
              <w:ind w:left="342" w:hanging="270"/>
            </w:pPr>
            <w:r>
              <w:t>John Brown was a radical abolitionist who was determined to</w:t>
            </w:r>
            <w:r w:rsidR="0006527D">
              <w:t xml:space="preserve"> attack the United States Arsenal at Harper’s Ferry in Virginia.  He asked several other activists involved with the Underground Railroad to help, including Harriet Tubman and Frederick Douglass, neither of whom helped. </w:t>
            </w:r>
            <w:r w:rsidR="008146BF">
              <w:t xml:space="preserve"> (</w:t>
            </w:r>
            <w:r w:rsidR="008146BF">
              <w:rPr>
                <w:b/>
              </w:rPr>
              <w:t>WHAT).</w:t>
            </w:r>
          </w:p>
          <w:p w:rsidR="008146BF" w:rsidRPr="003D1C81" w:rsidRDefault="0006527D" w:rsidP="008146BF">
            <w:pPr>
              <w:pStyle w:val="ListParagraph"/>
              <w:numPr>
                <w:ilvl w:val="0"/>
                <w:numId w:val="2"/>
              </w:numPr>
              <w:spacing w:after="0" w:line="240" w:lineRule="auto"/>
              <w:ind w:left="342" w:hanging="270"/>
            </w:pPr>
            <w:r>
              <w:t>On October 16, 1859, John Brown and several of his followers attempted to break into the armory, steal weapons, and then lead a rebellion of slaves against their masters.  While the raid started off strong, capturing and killing a baggage handler and several of the guards of the armory, John Brown and his followers were caught and tried for treason. (</w:t>
            </w:r>
            <w:r>
              <w:rPr>
                <w:b/>
              </w:rPr>
              <w:t>WHAT)</w:t>
            </w:r>
          </w:p>
          <w:p w:rsidR="0006527D" w:rsidRPr="0006527D" w:rsidRDefault="0006527D" w:rsidP="00324B9C">
            <w:pPr>
              <w:pStyle w:val="ListParagraph"/>
              <w:numPr>
                <w:ilvl w:val="0"/>
                <w:numId w:val="2"/>
              </w:numPr>
              <w:spacing w:after="0" w:line="240" w:lineRule="auto"/>
              <w:ind w:left="342" w:hanging="270"/>
            </w:pPr>
            <w:r>
              <w:t>John Brown was tried for treason and hanged on December 12</w:t>
            </w:r>
            <w:r w:rsidRPr="0006527D">
              <w:rPr>
                <w:vertAlign w:val="superscript"/>
              </w:rPr>
              <w:t>th</w:t>
            </w:r>
            <w:r>
              <w:t xml:space="preserve"> (</w:t>
            </w:r>
            <w:r>
              <w:rPr>
                <w:b/>
              </w:rPr>
              <w:t>WHAT)</w:t>
            </w:r>
          </w:p>
          <w:p w:rsidR="008146BF" w:rsidRPr="00EA5DB2" w:rsidRDefault="0006527D" w:rsidP="00324B9C">
            <w:pPr>
              <w:pStyle w:val="ListParagraph"/>
              <w:numPr>
                <w:ilvl w:val="0"/>
                <w:numId w:val="2"/>
              </w:numPr>
              <w:spacing w:after="0" w:line="240" w:lineRule="auto"/>
              <w:ind w:left="342" w:hanging="270"/>
            </w:pPr>
            <w:r>
              <w:t>Some believed that John Brown was a traitor, and others believed that he was a patriot. (</w:t>
            </w:r>
            <w:r>
              <w:rPr>
                <w:b/>
              </w:rPr>
              <w:t>HOW)</w:t>
            </w:r>
          </w:p>
        </w:tc>
      </w:tr>
      <w:tr w:rsidR="008146BF" w:rsidRPr="00EA5DB2">
        <w:trPr>
          <w:gridAfter w:val="1"/>
          <w:wAfter w:w="2718" w:type="dxa"/>
          <w:trHeight w:val="287"/>
        </w:trPr>
        <w:tc>
          <w:tcPr>
            <w:tcW w:w="3798" w:type="dxa"/>
            <w:gridSpan w:val="4"/>
            <w:tcBorders>
              <w:bottom w:val="single" w:sz="4" w:space="0" w:color="000000"/>
            </w:tcBorders>
            <w:shd w:val="pct20" w:color="auto" w:fill="auto"/>
          </w:tcPr>
          <w:p w:rsidR="008146BF" w:rsidRPr="000F0EC6" w:rsidRDefault="008146BF" w:rsidP="008146BF">
            <w:pPr>
              <w:pStyle w:val="ListParagraph"/>
              <w:spacing w:after="0" w:line="240" w:lineRule="auto"/>
              <w:ind w:left="0"/>
              <w:rPr>
                <w:b/>
              </w:rPr>
            </w:pPr>
            <w:r>
              <w:rPr>
                <w:b/>
              </w:rPr>
              <w:t>Materials:</w:t>
            </w:r>
          </w:p>
        </w:tc>
        <w:tc>
          <w:tcPr>
            <w:tcW w:w="7218" w:type="dxa"/>
            <w:gridSpan w:val="5"/>
            <w:vMerge/>
          </w:tcPr>
          <w:p w:rsidR="008146BF" w:rsidRDefault="008146BF" w:rsidP="008146BF">
            <w:pPr>
              <w:pStyle w:val="ListParagraph"/>
              <w:spacing w:after="0" w:line="240" w:lineRule="auto"/>
            </w:pPr>
          </w:p>
        </w:tc>
      </w:tr>
      <w:tr w:rsidR="008146BF" w:rsidRPr="00EA5DB2">
        <w:trPr>
          <w:gridAfter w:val="1"/>
          <w:wAfter w:w="2718" w:type="dxa"/>
          <w:trHeight w:val="1166"/>
        </w:trPr>
        <w:tc>
          <w:tcPr>
            <w:tcW w:w="3798" w:type="dxa"/>
            <w:gridSpan w:val="4"/>
            <w:tcBorders>
              <w:bottom w:val="single" w:sz="4" w:space="0" w:color="000000"/>
            </w:tcBorders>
          </w:tcPr>
          <w:p w:rsidR="008146BF" w:rsidRDefault="008146BF" w:rsidP="008146BF">
            <w:pPr>
              <w:pStyle w:val="ListParagraph"/>
              <w:numPr>
                <w:ilvl w:val="0"/>
                <w:numId w:val="9"/>
              </w:numPr>
              <w:spacing w:after="0" w:line="240" w:lineRule="auto"/>
            </w:pPr>
            <w:r>
              <w:t>LCD projectors</w:t>
            </w:r>
          </w:p>
          <w:p w:rsidR="008146BF" w:rsidRDefault="008146BF" w:rsidP="008146BF">
            <w:pPr>
              <w:pStyle w:val="ListParagraph"/>
              <w:numPr>
                <w:ilvl w:val="0"/>
                <w:numId w:val="9"/>
              </w:numPr>
              <w:spacing w:after="0" w:line="240" w:lineRule="auto"/>
            </w:pPr>
            <w:r>
              <w:t>Power point</w:t>
            </w:r>
          </w:p>
          <w:p w:rsidR="008146BF" w:rsidRDefault="008146BF" w:rsidP="008146BF">
            <w:pPr>
              <w:pStyle w:val="ListParagraph"/>
              <w:numPr>
                <w:ilvl w:val="0"/>
                <w:numId w:val="9"/>
              </w:numPr>
              <w:spacing w:after="0" w:line="240" w:lineRule="auto"/>
            </w:pPr>
            <w:r>
              <w:t>Model Notebook</w:t>
            </w:r>
          </w:p>
          <w:p w:rsidR="008146BF" w:rsidRDefault="008146BF" w:rsidP="008146BF">
            <w:pPr>
              <w:pStyle w:val="ListParagraph"/>
              <w:numPr>
                <w:ilvl w:val="0"/>
                <w:numId w:val="9"/>
              </w:numPr>
              <w:spacing w:after="0" w:line="240" w:lineRule="auto"/>
            </w:pPr>
            <w:r>
              <w:t>Worksheet for pair work</w:t>
            </w:r>
          </w:p>
          <w:p w:rsidR="008146BF" w:rsidRDefault="008146BF" w:rsidP="008146BF">
            <w:pPr>
              <w:pStyle w:val="ListParagraph"/>
              <w:numPr>
                <w:ilvl w:val="0"/>
                <w:numId w:val="9"/>
              </w:numPr>
              <w:spacing w:after="0" w:line="240" w:lineRule="auto"/>
            </w:pPr>
            <w:r>
              <w:t>Exit Tickets</w:t>
            </w:r>
          </w:p>
          <w:p w:rsidR="008146BF" w:rsidRDefault="008146BF" w:rsidP="008146BF">
            <w:pPr>
              <w:pStyle w:val="ListParagraph"/>
              <w:spacing w:after="0" w:line="240" w:lineRule="auto"/>
              <w:ind w:left="0"/>
            </w:pPr>
          </w:p>
        </w:tc>
        <w:tc>
          <w:tcPr>
            <w:tcW w:w="7218" w:type="dxa"/>
            <w:gridSpan w:val="5"/>
            <w:vMerge/>
            <w:tcBorders>
              <w:bottom w:val="single" w:sz="4" w:space="0" w:color="000000"/>
            </w:tcBorders>
          </w:tcPr>
          <w:p w:rsidR="008146BF" w:rsidRDefault="008146BF" w:rsidP="008146BF">
            <w:pPr>
              <w:pStyle w:val="ListParagraph"/>
              <w:spacing w:after="0" w:line="240" w:lineRule="auto"/>
            </w:pPr>
          </w:p>
        </w:tc>
      </w:tr>
      <w:tr w:rsidR="008146BF" w:rsidRPr="00EA5DB2">
        <w:trPr>
          <w:gridAfter w:val="1"/>
          <w:wAfter w:w="2718" w:type="dxa"/>
        </w:trPr>
        <w:tc>
          <w:tcPr>
            <w:tcW w:w="8298" w:type="dxa"/>
            <w:gridSpan w:val="8"/>
            <w:shd w:val="pct20" w:color="auto" w:fill="auto"/>
          </w:tcPr>
          <w:p w:rsidR="008146BF" w:rsidRPr="00EA5DB2" w:rsidRDefault="008146BF" w:rsidP="008146BF">
            <w:pPr>
              <w:spacing w:after="0" w:line="240" w:lineRule="auto"/>
              <w:rPr>
                <w:b/>
              </w:rPr>
            </w:pPr>
            <w:r w:rsidRPr="00EA5DB2">
              <w:rPr>
                <w:b/>
              </w:rPr>
              <w:t>Call To Order:</w:t>
            </w:r>
            <w:r>
              <w:rPr>
                <w:b/>
              </w:rPr>
              <w:t xml:space="preserve"> (5 minutes)</w:t>
            </w:r>
          </w:p>
        </w:tc>
        <w:tc>
          <w:tcPr>
            <w:tcW w:w="2718" w:type="dxa"/>
            <w:shd w:val="pct20" w:color="auto" w:fill="auto"/>
          </w:tcPr>
          <w:p w:rsidR="008146BF" w:rsidRPr="00EA5DB2" w:rsidRDefault="008146BF" w:rsidP="008146BF">
            <w:pPr>
              <w:spacing w:after="0" w:line="240" w:lineRule="auto"/>
              <w:rPr>
                <w:b/>
              </w:rPr>
            </w:pPr>
            <w:r w:rsidRPr="00EA5DB2">
              <w:rPr>
                <w:b/>
              </w:rPr>
              <w:t>Accommodations:</w:t>
            </w:r>
          </w:p>
        </w:tc>
      </w:tr>
      <w:tr w:rsidR="008146BF" w:rsidRPr="00EA5DB2">
        <w:trPr>
          <w:gridAfter w:val="1"/>
          <w:wAfter w:w="2718" w:type="dxa"/>
          <w:trHeight w:val="656"/>
        </w:trPr>
        <w:tc>
          <w:tcPr>
            <w:tcW w:w="8298" w:type="dxa"/>
            <w:gridSpan w:val="8"/>
            <w:tcBorders>
              <w:bottom w:val="single" w:sz="4" w:space="0" w:color="000000"/>
            </w:tcBorders>
          </w:tcPr>
          <w:p w:rsidR="008146BF" w:rsidRDefault="008146BF" w:rsidP="008146BF">
            <w:pPr>
              <w:spacing w:after="0" w:line="240" w:lineRule="auto"/>
            </w:pPr>
            <w:r>
              <w:t>Teacher will greet students at the door, and shake their hands.</w:t>
            </w:r>
          </w:p>
          <w:p w:rsidR="008146BF" w:rsidRDefault="008146BF" w:rsidP="008146BF">
            <w:pPr>
              <w:spacing w:after="0" w:line="240" w:lineRule="auto"/>
            </w:pPr>
            <w:r>
              <w:t>Students will pick up their returned work, find their seats, take out their notebooks, put their homework at the top of their desks, and begin their Call to Order.</w:t>
            </w:r>
          </w:p>
          <w:p w:rsidR="008146BF" w:rsidRDefault="008146BF" w:rsidP="008146BF">
            <w:pPr>
              <w:spacing w:after="0" w:line="240" w:lineRule="auto"/>
            </w:pPr>
          </w:p>
          <w:p w:rsidR="008146BF" w:rsidRDefault="008146BF" w:rsidP="008146BF">
            <w:pPr>
              <w:spacing w:after="0" w:line="240" w:lineRule="auto"/>
              <w:rPr>
                <w:b/>
              </w:rPr>
            </w:pPr>
            <w:r>
              <w:rPr>
                <w:b/>
              </w:rPr>
              <w:t>Call to Order:</w:t>
            </w:r>
          </w:p>
          <w:p w:rsidR="00CE279E" w:rsidRPr="00CE279E" w:rsidRDefault="00CE279E" w:rsidP="00CE279E">
            <w:pPr>
              <w:rPr>
                <w:szCs w:val="28"/>
              </w:rPr>
            </w:pPr>
            <w:r w:rsidRPr="00CE279E">
              <w:rPr>
                <w:szCs w:val="28"/>
              </w:rPr>
              <w:t>1</w:t>
            </w:r>
            <w:r w:rsidRPr="00CE279E">
              <w:rPr>
                <w:b/>
                <w:szCs w:val="28"/>
              </w:rPr>
              <w:t>. “Nobody should ever attack his own country.”</w:t>
            </w:r>
          </w:p>
          <w:p w:rsidR="00CE279E" w:rsidRPr="00CE279E" w:rsidRDefault="00CE279E" w:rsidP="00CE279E">
            <w:pPr>
              <w:rPr>
                <w:szCs w:val="28"/>
              </w:rPr>
            </w:pPr>
            <w:r w:rsidRPr="00CE279E">
              <w:rPr>
                <w:szCs w:val="28"/>
              </w:rPr>
              <w:t>1</w:t>
            </w:r>
            <w:r w:rsidRPr="00CE279E">
              <w:rPr>
                <w:szCs w:val="28"/>
              </w:rPr>
              <w:tab/>
            </w:r>
            <w:r w:rsidRPr="00CE279E">
              <w:rPr>
                <w:szCs w:val="28"/>
              </w:rPr>
              <w:tab/>
            </w:r>
            <w:r w:rsidRPr="00CE279E">
              <w:rPr>
                <w:szCs w:val="28"/>
              </w:rPr>
              <w:tab/>
              <w:t>2</w:t>
            </w:r>
            <w:r w:rsidRPr="00CE279E">
              <w:rPr>
                <w:szCs w:val="28"/>
              </w:rPr>
              <w:tab/>
            </w:r>
            <w:r w:rsidRPr="00CE279E">
              <w:rPr>
                <w:szCs w:val="28"/>
              </w:rPr>
              <w:tab/>
              <w:t>3</w:t>
            </w:r>
            <w:r w:rsidRPr="00CE279E">
              <w:rPr>
                <w:szCs w:val="28"/>
              </w:rPr>
              <w:tab/>
            </w:r>
            <w:r w:rsidRPr="00CE279E">
              <w:rPr>
                <w:szCs w:val="28"/>
              </w:rPr>
              <w:tab/>
              <w:t>4</w:t>
            </w:r>
            <w:r w:rsidRPr="00CE279E">
              <w:rPr>
                <w:szCs w:val="28"/>
              </w:rPr>
              <w:tab/>
            </w:r>
            <w:r w:rsidRPr="00CE279E">
              <w:rPr>
                <w:szCs w:val="28"/>
              </w:rPr>
              <w:tab/>
            </w:r>
            <w:r w:rsidRPr="00CE279E">
              <w:rPr>
                <w:szCs w:val="28"/>
              </w:rPr>
              <w:tab/>
              <w:t>5</w:t>
            </w:r>
          </w:p>
          <w:p w:rsidR="00CE279E" w:rsidRPr="00CE279E" w:rsidRDefault="00CE279E" w:rsidP="00CE279E">
            <w:r w:rsidRPr="00CE279E">
              <w:t>Strongly agree</w:t>
            </w:r>
            <w:r w:rsidRPr="00CE279E">
              <w:tab/>
            </w:r>
            <w:r w:rsidRPr="00CE279E">
              <w:tab/>
              <w:t xml:space="preserve">                Sort of agree</w:t>
            </w:r>
            <w:r w:rsidRPr="00CE279E">
              <w:tab/>
            </w:r>
            <w:r w:rsidRPr="00CE279E">
              <w:tab/>
              <w:t xml:space="preserve">                  Strongly disagree</w:t>
            </w:r>
          </w:p>
          <w:p w:rsidR="00CE279E" w:rsidRPr="00CE279E" w:rsidRDefault="00CE279E" w:rsidP="00CE279E">
            <w:pPr>
              <w:rPr>
                <w:b/>
                <w:szCs w:val="28"/>
              </w:rPr>
            </w:pPr>
            <w:r w:rsidRPr="00CE279E">
              <w:rPr>
                <w:szCs w:val="28"/>
              </w:rPr>
              <w:t xml:space="preserve">2. </w:t>
            </w:r>
            <w:r w:rsidRPr="00CE279E">
              <w:rPr>
                <w:b/>
                <w:szCs w:val="28"/>
              </w:rPr>
              <w:t>“It’s OK to attack your own country if you disagree with your government.”</w:t>
            </w:r>
          </w:p>
          <w:p w:rsidR="00CE279E" w:rsidRPr="00CE279E" w:rsidRDefault="00CE279E" w:rsidP="00CE279E">
            <w:pPr>
              <w:rPr>
                <w:szCs w:val="28"/>
              </w:rPr>
            </w:pPr>
            <w:r w:rsidRPr="00CE279E">
              <w:rPr>
                <w:szCs w:val="28"/>
              </w:rPr>
              <w:t>1</w:t>
            </w:r>
            <w:r w:rsidRPr="00CE279E">
              <w:rPr>
                <w:szCs w:val="28"/>
              </w:rPr>
              <w:tab/>
            </w:r>
            <w:r w:rsidRPr="00CE279E">
              <w:rPr>
                <w:szCs w:val="28"/>
              </w:rPr>
              <w:tab/>
            </w:r>
            <w:r w:rsidRPr="00CE279E">
              <w:rPr>
                <w:szCs w:val="28"/>
              </w:rPr>
              <w:tab/>
              <w:t>2</w:t>
            </w:r>
            <w:r w:rsidRPr="00CE279E">
              <w:rPr>
                <w:szCs w:val="28"/>
              </w:rPr>
              <w:tab/>
            </w:r>
            <w:r w:rsidRPr="00CE279E">
              <w:rPr>
                <w:szCs w:val="28"/>
              </w:rPr>
              <w:tab/>
              <w:t>3</w:t>
            </w:r>
            <w:r w:rsidRPr="00CE279E">
              <w:rPr>
                <w:szCs w:val="28"/>
              </w:rPr>
              <w:tab/>
            </w:r>
            <w:r w:rsidRPr="00CE279E">
              <w:rPr>
                <w:szCs w:val="28"/>
              </w:rPr>
              <w:tab/>
              <w:t>4</w:t>
            </w:r>
            <w:r w:rsidRPr="00CE279E">
              <w:rPr>
                <w:szCs w:val="28"/>
              </w:rPr>
              <w:tab/>
            </w:r>
            <w:r w:rsidRPr="00CE279E">
              <w:rPr>
                <w:szCs w:val="28"/>
              </w:rPr>
              <w:tab/>
            </w:r>
            <w:r w:rsidRPr="00CE279E">
              <w:rPr>
                <w:szCs w:val="28"/>
              </w:rPr>
              <w:tab/>
              <w:t>5</w:t>
            </w:r>
          </w:p>
          <w:p w:rsidR="00CE279E" w:rsidRPr="00CE279E" w:rsidRDefault="00CE279E" w:rsidP="00CE279E">
            <w:r w:rsidRPr="00CE279E">
              <w:t>Strongly agree</w:t>
            </w:r>
            <w:r w:rsidRPr="00CE279E">
              <w:tab/>
            </w:r>
            <w:r w:rsidRPr="00CE279E">
              <w:tab/>
              <w:t xml:space="preserve">                Sort of agree</w:t>
            </w:r>
            <w:r w:rsidRPr="00CE279E">
              <w:tab/>
            </w:r>
            <w:r w:rsidRPr="00CE279E">
              <w:tab/>
              <w:t xml:space="preserve">                  Strongly disagree</w:t>
            </w:r>
          </w:p>
          <w:p w:rsidR="00CE279E" w:rsidRPr="00CE279E" w:rsidRDefault="00CE279E" w:rsidP="00CE279E"/>
          <w:p w:rsidR="00CE279E" w:rsidRPr="00CE279E" w:rsidRDefault="00CE279E" w:rsidP="00CE279E">
            <w:pPr>
              <w:rPr>
                <w:szCs w:val="28"/>
              </w:rPr>
            </w:pPr>
            <w:r w:rsidRPr="00CE279E">
              <w:rPr>
                <w:szCs w:val="28"/>
              </w:rPr>
              <w:t xml:space="preserve">3. </w:t>
            </w:r>
            <w:r w:rsidRPr="00CE279E">
              <w:rPr>
                <w:b/>
                <w:szCs w:val="28"/>
              </w:rPr>
              <w:t>“Somebody who risks his/her life to stand up for what he believes in is a hero.”</w:t>
            </w:r>
          </w:p>
          <w:p w:rsidR="00CE279E" w:rsidRPr="00CE279E" w:rsidRDefault="00CE279E" w:rsidP="00CE279E">
            <w:pPr>
              <w:rPr>
                <w:szCs w:val="28"/>
              </w:rPr>
            </w:pPr>
            <w:r w:rsidRPr="00CE279E">
              <w:rPr>
                <w:szCs w:val="28"/>
              </w:rPr>
              <w:t>1</w:t>
            </w:r>
            <w:r w:rsidRPr="00CE279E">
              <w:rPr>
                <w:szCs w:val="28"/>
              </w:rPr>
              <w:tab/>
            </w:r>
            <w:r w:rsidRPr="00CE279E">
              <w:rPr>
                <w:szCs w:val="28"/>
              </w:rPr>
              <w:tab/>
            </w:r>
            <w:r w:rsidRPr="00CE279E">
              <w:rPr>
                <w:szCs w:val="28"/>
              </w:rPr>
              <w:tab/>
              <w:t>2</w:t>
            </w:r>
            <w:r w:rsidRPr="00CE279E">
              <w:rPr>
                <w:szCs w:val="28"/>
              </w:rPr>
              <w:tab/>
            </w:r>
            <w:r w:rsidRPr="00CE279E">
              <w:rPr>
                <w:szCs w:val="28"/>
              </w:rPr>
              <w:tab/>
              <w:t>3</w:t>
            </w:r>
            <w:r w:rsidRPr="00CE279E">
              <w:rPr>
                <w:szCs w:val="28"/>
              </w:rPr>
              <w:tab/>
            </w:r>
            <w:r w:rsidRPr="00CE279E">
              <w:rPr>
                <w:szCs w:val="28"/>
              </w:rPr>
              <w:tab/>
              <w:t>4</w:t>
            </w:r>
            <w:r w:rsidRPr="00CE279E">
              <w:rPr>
                <w:szCs w:val="28"/>
              </w:rPr>
              <w:tab/>
            </w:r>
            <w:r w:rsidRPr="00CE279E">
              <w:rPr>
                <w:szCs w:val="28"/>
              </w:rPr>
              <w:tab/>
            </w:r>
            <w:r w:rsidRPr="00CE279E">
              <w:rPr>
                <w:szCs w:val="28"/>
              </w:rPr>
              <w:tab/>
              <w:t>5</w:t>
            </w:r>
          </w:p>
          <w:p w:rsidR="00CE279E" w:rsidRPr="00CE279E" w:rsidRDefault="00CE279E" w:rsidP="00CE279E">
            <w:r w:rsidRPr="00CE279E">
              <w:t>Strongly agree</w:t>
            </w:r>
            <w:r w:rsidRPr="00CE279E">
              <w:tab/>
            </w:r>
            <w:r w:rsidRPr="00CE279E">
              <w:tab/>
              <w:t xml:space="preserve">                Sort of agree</w:t>
            </w:r>
            <w:r w:rsidRPr="00CE279E">
              <w:tab/>
            </w:r>
            <w:r w:rsidRPr="00CE279E">
              <w:tab/>
              <w:t xml:space="preserve">                  Strongly disagree</w:t>
            </w:r>
          </w:p>
          <w:p w:rsidR="00CE279E" w:rsidRPr="00CE279E" w:rsidRDefault="00CE279E" w:rsidP="00CE279E">
            <w:pPr>
              <w:rPr>
                <w:szCs w:val="28"/>
              </w:rPr>
            </w:pPr>
            <w:r w:rsidRPr="00CE279E">
              <w:t xml:space="preserve">4. </w:t>
            </w:r>
            <w:r w:rsidRPr="00CE279E">
              <w:rPr>
                <w:szCs w:val="28"/>
              </w:rPr>
              <w:t xml:space="preserve"> </w:t>
            </w:r>
            <w:r w:rsidRPr="00CE279E">
              <w:rPr>
                <w:b/>
                <w:szCs w:val="28"/>
              </w:rPr>
              <w:t>“Somebody who risks his/her life to stand up for what he believes in is a fool.”</w:t>
            </w:r>
          </w:p>
          <w:p w:rsidR="00CE279E" w:rsidRPr="00CE279E" w:rsidRDefault="00CE279E" w:rsidP="00CE279E">
            <w:pPr>
              <w:rPr>
                <w:szCs w:val="28"/>
              </w:rPr>
            </w:pPr>
            <w:r w:rsidRPr="00CE279E">
              <w:rPr>
                <w:szCs w:val="28"/>
              </w:rPr>
              <w:t>1</w:t>
            </w:r>
            <w:r w:rsidRPr="00CE279E">
              <w:rPr>
                <w:szCs w:val="28"/>
              </w:rPr>
              <w:tab/>
            </w:r>
            <w:r w:rsidRPr="00CE279E">
              <w:rPr>
                <w:szCs w:val="28"/>
              </w:rPr>
              <w:tab/>
            </w:r>
            <w:r w:rsidRPr="00CE279E">
              <w:rPr>
                <w:szCs w:val="28"/>
              </w:rPr>
              <w:tab/>
              <w:t>2</w:t>
            </w:r>
            <w:r w:rsidRPr="00CE279E">
              <w:rPr>
                <w:szCs w:val="28"/>
              </w:rPr>
              <w:tab/>
            </w:r>
            <w:r w:rsidRPr="00CE279E">
              <w:rPr>
                <w:szCs w:val="28"/>
              </w:rPr>
              <w:tab/>
              <w:t>3</w:t>
            </w:r>
            <w:r w:rsidRPr="00CE279E">
              <w:rPr>
                <w:szCs w:val="28"/>
              </w:rPr>
              <w:tab/>
            </w:r>
            <w:r w:rsidRPr="00CE279E">
              <w:rPr>
                <w:szCs w:val="28"/>
              </w:rPr>
              <w:tab/>
              <w:t>4</w:t>
            </w:r>
            <w:r w:rsidRPr="00CE279E">
              <w:rPr>
                <w:szCs w:val="28"/>
              </w:rPr>
              <w:tab/>
            </w:r>
            <w:r w:rsidRPr="00CE279E">
              <w:rPr>
                <w:szCs w:val="28"/>
              </w:rPr>
              <w:tab/>
            </w:r>
            <w:r w:rsidRPr="00CE279E">
              <w:rPr>
                <w:szCs w:val="28"/>
              </w:rPr>
              <w:tab/>
              <w:t>5</w:t>
            </w:r>
          </w:p>
          <w:p w:rsidR="00CE279E" w:rsidRPr="00CE279E" w:rsidRDefault="00CE279E" w:rsidP="00CE279E">
            <w:r w:rsidRPr="00CE279E">
              <w:t>Strongly agree</w:t>
            </w:r>
            <w:r w:rsidRPr="00CE279E">
              <w:tab/>
            </w:r>
            <w:r w:rsidRPr="00CE279E">
              <w:tab/>
              <w:t xml:space="preserve">                Sort of agree</w:t>
            </w:r>
            <w:r w:rsidRPr="00CE279E">
              <w:tab/>
            </w:r>
            <w:r w:rsidRPr="00CE279E">
              <w:tab/>
              <w:t xml:space="preserve">                  Strongly disagree</w:t>
            </w:r>
          </w:p>
          <w:p w:rsidR="00CE279E" w:rsidRPr="00CE279E" w:rsidRDefault="00CE279E" w:rsidP="00CE279E">
            <w:pPr>
              <w:rPr>
                <w:b/>
                <w:szCs w:val="28"/>
              </w:rPr>
            </w:pPr>
            <w:r w:rsidRPr="00CE279E">
              <w:rPr>
                <w:szCs w:val="28"/>
              </w:rPr>
              <w:t xml:space="preserve">5. </w:t>
            </w:r>
            <w:r w:rsidRPr="00CE279E">
              <w:rPr>
                <w:b/>
                <w:szCs w:val="28"/>
              </w:rPr>
              <w:t>“Patriots are always good; traitors are always bad.”</w:t>
            </w:r>
          </w:p>
          <w:p w:rsidR="00CE279E" w:rsidRPr="00CE279E" w:rsidRDefault="00CE279E" w:rsidP="00CE279E">
            <w:pPr>
              <w:rPr>
                <w:szCs w:val="28"/>
              </w:rPr>
            </w:pPr>
            <w:r w:rsidRPr="00CE279E">
              <w:rPr>
                <w:szCs w:val="28"/>
              </w:rPr>
              <w:t>1</w:t>
            </w:r>
            <w:r w:rsidRPr="00CE279E">
              <w:rPr>
                <w:szCs w:val="28"/>
              </w:rPr>
              <w:tab/>
            </w:r>
            <w:r w:rsidRPr="00CE279E">
              <w:rPr>
                <w:szCs w:val="28"/>
              </w:rPr>
              <w:tab/>
            </w:r>
            <w:r w:rsidRPr="00CE279E">
              <w:rPr>
                <w:szCs w:val="28"/>
              </w:rPr>
              <w:tab/>
              <w:t>2</w:t>
            </w:r>
            <w:r w:rsidRPr="00CE279E">
              <w:rPr>
                <w:szCs w:val="28"/>
              </w:rPr>
              <w:tab/>
            </w:r>
            <w:r w:rsidRPr="00CE279E">
              <w:rPr>
                <w:szCs w:val="28"/>
              </w:rPr>
              <w:tab/>
              <w:t>3</w:t>
            </w:r>
            <w:r w:rsidRPr="00CE279E">
              <w:rPr>
                <w:szCs w:val="28"/>
              </w:rPr>
              <w:tab/>
            </w:r>
            <w:r w:rsidRPr="00CE279E">
              <w:rPr>
                <w:szCs w:val="28"/>
              </w:rPr>
              <w:tab/>
              <w:t>4</w:t>
            </w:r>
            <w:r w:rsidRPr="00CE279E">
              <w:rPr>
                <w:szCs w:val="28"/>
              </w:rPr>
              <w:tab/>
            </w:r>
            <w:r w:rsidRPr="00CE279E">
              <w:rPr>
                <w:szCs w:val="28"/>
              </w:rPr>
              <w:tab/>
            </w:r>
            <w:r w:rsidRPr="00CE279E">
              <w:rPr>
                <w:szCs w:val="28"/>
              </w:rPr>
              <w:tab/>
              <w:t>5</w:t>
            </w:r>
          </w:p>
          <w:p w:rsidR="008146BF" w:rsidRDefault="00CE279E" w:rsidP="00CE279E">
            <w:r w:rsidRPr="00CE279E">
              <w:t>Strongly agree</w:t>
            </w:r>
            <w:r w:rsidRPr="00CE279E">
              <w:tab/>
            </w:r>
            <w:r w:rsidRPr="00CE279E">
              <w:tab/>
              <w:t xml:space="preserve">                Sort of agree</w:t>
            </w:r>
            <w:r w:rsidRPr="00CE279E">
              <w:tab/>
            </w:r>
            <w:r w:rsidRPr="00CE279E">
              <w:tab/>
              <w:t xml:space="preserve">                  Strongly disagree</w:t>
            </w:r>
          </w:p>
          <w:p w:rsidR="008146BF" w:rsidRPr="00F0541A" w:rsidRDefault="008146BF" w:rsidP="008146BF">
            <w:pPr>
              <w:spacing w:after="0" w:line="240" w:lineRule="auto"/>
            </w:pPr>
            <w:r>
              <w:t xml:space="preserve">Teacher will walk around stamping homework assignments and taking attendance.  </w:t>
            </w:r>
          </w:p>
        </w:tc>
        <w:tc>
          <w:tcPr>
            <w:tcW w:w="2718" w:type="dxa"/>
            <w:tcBorders>
              <w:bottom w:val="single" w:sz="4" w:space="0" w:color="000000"/>
            </w:tcBorders>
          </w:tcPr>
          <w:p w:rsidR="008146BF" w:rsidRDefault="008146BF" w:rsidP="008146BF">
            <w:pPr>
              <w:spacing w:after="0" w:line="240" w:lineRule="auto"/>
            </w:pPr>
          </w:p>
          <w:p w:rsidR="008146BF" w:rsidRDefault="008146BF" w:rsidP="008146BF">
            <w:pPr>
              <w:spacing w:after="0" w:line="240" w:lineRule="auto"/>
            </w:pPr>
          </w:p>
          <w:p w:rsidR="008146BF" w:rsidRPr="00EA5DB2" w:rsidRDefault="008146BF" w:rsidP="008146BF">
            <w:pPr>
              <w:spacing w:after="0" w:line="240" w:lineRule="auto"/>
            </w:pPr>
            <w:r>
              <w:t>Teacher will read the instructions verbatim as she walks around.</w:t>
            </w:r>
          </w:p>
        </w:tc>
      </w:tr>
      <w:tr w:rsidR="008146BF" w:rsidRPr="00EA5DB2">
        <w:trPr>
          <w:gridAfter w:val="1"/>
          <w:wAfter w:w="2718" w:type="dxa"/>
        </w:trPr>
        <w:tc>
          <w:tcPr>
            <w:tcW w:w="11016" w:type="dxa"/>
            <w:gridSpan w:val="9"/>
            <w:shd w:val="pct20" w:color="auto" w:fill="auto"/>
          </w:tcPr>
          <w:p w:rsidR="008146BF" w:rsidRPr="00EA5DB2" w:rsidRDefault="008146BF" w:rsidP="00324B9C">
            <w:pPr>
              <w:spacing w:after="0" w:line="240" w:lineRule="auto"/>
              <w:rPr>
                <w:b/>
              </w:rPr>
            </w:pPr>
            <w:r w:rsidRPr="00EA5DB2">
              <w:rPr>
                <w:b/>
              </w:rPr>
              <w:t xml:space="preserve">Introduction to New Material: </w:t>
            </w:r>
            <w:r w:rsidR="00552CA9">
              <w:rPr>
                <w:b/>
              </w:rPr>
              <w:t>(15</w:t>
            </w:r>
            <w:r>
              <w:rPr>
                <w:b/>
              </w:rPr>
              <w:t xml:space="preserve"> minutes)</w:t>
            </w:r>
          </w:p>
        </w:tc>
      </w:tr>
      <w:tr w:rsidR="008146BF" w:rsidRPr="00EA5DB2">
        <w:trPr>
          <w:gridAfter w:val="1"/>
          <w:wAfter w:w="2718" w:type="dxa"/>
        </w:trPr>
        <w:tc>
          <w:tcPr>
            <w:tcW w:w="8298" w:type="dxa"/>
            <w:gridSpan w:val="8"/>
            <w:tcBorders>
              <w:bottom w:val="single" w:sz="4" w:space="0" w:color="000000"/>
            </w:tcBorders>
            <w:shd w:val="pct20" w:color="auto" w:fill="auto"/>
          </w:tcPr>
          <w:p w:rsidR="008146BF" w:rsidRPr="00EA5DB2" w:rsidRDefault="008146BF" w:rsidP="008146BF">
            <w:pPr>
              <w:spacing w:after="0" w:line="240" w:lineRule="auto"/>
              <w:rPr>
                <w:b/>
                <w:i/>
              </w:rPr>
            </w:pPr>
            <w:r w:rsidRPr="00EA5DB2">
              <w:rPr>
                <w:b/>
                <w:i/>
              </w:rPr>
              <w:t>Procedure:</w:t>
            </w:r>
          </w:p>
        </w:tc>
        <w:tc>
          <w:tcPr>
            <w:tcW w:w="2718" w:type="dxa"/>
            <w:vMerge w:val="restart"/>
          </w:tcPr>
          <w:p w:rsidR="008146BF" w:rsidRPr="00EA5DB2" w:rsidRDefault="008146BF" w:rsidP="008146BF">
            <w:pPr>
              <w:spacing w:after="0" w:line="240" w:lineRule="auto"/>
            </w:pPr>
            <w:r>
              <w:t>Graphic organizer will be used to represent new knowledge.</w:t>
            </w:r>
          </w:p>
        </w:tc>
      </w:tr>
      <w:tr w:rsidR="008146BF" w:rsidRPr="00EA5DB2">
        <w:trPr>
          <w:gridAfter w:val="1"/>
          <w:wAfter w:w="2718" w:type="dxa"/>
        </w:trPr>
        <w:tc>
          <w:tcPr>
            <w:tcW w:w="8298" w:type="dxa"/>
            <w:gridSpan w:val="8"/>
            <w:tcBorders>
              <w:bottom w:val="single" w:sz="4" w:space="0" w:color="000000"/>
            </w:tcBorders>
          </w:tcPr>
          <w:p w:rsidR="008146BF" w:rsidRDefault="008146BF" w:rsidP="008146BF">
            <w:pPr>
              <w:spacing w:after="0" w:line="240" w:lineRule="auto"/>
            </w:pPr>
          </w:p>
          <w:p w:rsidR="001D489C" w:rsidRDefault="001D489C" w:rsidP="007B12AD">
            <w:pPr>
              <w:spacing w:after="0" w:line="240" w:lineRule="auto"/>
            </w:pPr>
            <w:r>
              <w:t>Students will take notes Cornell Style in their notebooks:</w:t>
            </w:r>
          </w:p>
          <w:tbl>
            <w:tblPr>
              <w:tblStyle w:val="TableGrid"/>
              <w:tblW w:w="0" w:type="auto"/>
              <w:tblLayout w:type="fixed"/>
              <w:tblLook w:val="00BF"/>
            </w:tblPr>
            <w:tblGrid>
              <w:gridCol w:w="4033"/>
              <w:gridCol w:w="4034"/>
            </w:tblGrid>
            <w:tr w:rsidR="001D489C">
              <w:tc>
                <w:tcPr>
                  <w:tcW w:w="4033" w:type="dxa"/>
                </w:tcPr>
                <w:p w:rsidR="001D489C" w:rsidRDefault="001D489C" w:rsidP="007B12AD">
                  <w:pPr>
                    <w:spacing w:after="0" w:line="240" w:lineRule="auto"/>
                  </w:pPr>
                  <w:r>
                    <w:t>Who was John Brown?</w:t>
                  </w:r>
                </w:p>
              </w:tc>
              <w:tc>
                <w:tcPr>
                  <w:tcW w:w="4034" w:type="dxa"/>
                </w:tcPr>
                <w:p w:rsidR="001D489C" w:rsidRDefault="001D489C" w:rsidP="007B12AD">
                  <w:pPr>
                    <w:spacing w:after="0" w:line="240" w:lineRule="auto"/>
                  </w:pPr>
                  <w:r>
                    <w:t>John Brown was an abolitionist who was associated with the underground railroad.</w:t>
                  </w:r>
                </w:p>
              </w:tc>
            </w:tr>
            <w:tr w:rsidR="001D489C">
              <w:tc>
                <w:tcPr>
                  <w:tcW w:w="4033" w:type="dxa"/>
                </w:tcPr>
                <w:p w:rsidR="001D489C" w:rsidRDefault="001D489C" w:rsidP="007B12AD">
                  <w:pPr>
                    <w:spacing w:after="0" w:line="240" w:lineRule="auto"/>
                  </w:pPr>
                  <w:r>
                    <w:t>What happened during his raid?</w:t>
                  </w:r>
                </w:p>
              </w:tc>
              <w:tc>
                <w:tcPr>
                  <w:tcW w:w="4034" w:type="dxa"/>
                </w:tcPr>
                <w:p w:rsidR="00552CA9" w:rsidRDefault="001D489C" w:rsidP="00552CA9">
                  <w:pPr>
                    <w:pStyle w:val="ListParagraph"/>
                    <w:numPr>
                      <w:ilvl w:val="0"/>
                      <w:numId w:val="26"/>
                    </w:numPr>
                    <w:spacing w:after="0" w:line="240" w:lineRule="auto"/>
                  </w:pPr>
                  <w:r>
                    <w:t xml:space="preserve">He asked </w:t>
                  </w:r>
                  <w:r w:rsidR="00552CA9">
                    <w:t>others to join him.  Many of them couldn’t or changed their minds because they thought his plan was two dangerous.</w:t>
                  </w:r>
                </w:p>
                <w:p w:rsidR="00552CA9" w:rsidRDefault="00552CA9" w:rsidP="00552CA9">
                  <w:pPr>
                    <w:pStyle w:val="ListParagraph"/>
                    <w:numPr>
                      <w:ilvl w:val="0"/>
                      <w:numId w:val="26"/>
                    </w:numPr>
                    <w:spacing w:after="0" w:line="240" w:lineRule="auto"/>
                  </w:pPr>
                  <w:r>
                    <w:t>He rented a farm in Maryland across from the US Arsenal at Harper’s Ferry, in Virginia.</w:t>
                  </w:r>
                </w:p>
                <w:p w:rsidR="001D489C" w:rsidRPr="00552CA9" w:rsidRDefault="00552CA9" w:rsidP="00552CA9">
                  <w:pPr>
                    <w:pStyle w:val="ListParagraph"/>
                    <w:numPr>
                      <w:ilvl w:val="0"/>
                      <w:numId w:val="26"/>
                    </w:numPr>
                    <w:spacing w:after="0" w:line="240" w:lineRule="auto"/>
                    <w:rPr>
                      <w:rFonts w:ascii="Candara" w:hAnsi="Candara"/>
                    </w:rPr>
                  </w:pPr>
                  <w:r w:rsidRPr="00552CA9">
                    <w:rPr>
                      <w:rFonts w:ascii="Candara" w:hAnsi="Candara"/>
                    </w:rPr>
                    <w:t xml:space="preserve">On October 16, 1859, he ad </w:t>
                  </w:r>
                  <w:r w:rsidRPr="00552CA9">
                    <w:rPr>
                      <w:rFonts w:ascii="Candara" w:hAnsi="Candara" w:cs="Times"/>
                      <w:color w:val="2C0705"/>
                      <w:szCs w:val="32"/>
                    </w:rPr>
                    <w:t>On October 16, Brown set out for Harpers Ferry with 21 men -- 5 blacks, They cut telegraph wires, then made their assault. First they captured the federal armory and arsernal. They then captured Hall's Rifle Works, a supplier of weapons to the government. Brown and his men rounded up 60 prominent citizens of the town and held them as hostages, hoping that their slaves would join the fight. No slaves came forth.</w:t>
                  </w:r>
                </w:p>
              </w:tc>
            </w:tr>
            <w:tr w:rsidR="001D489C">
              <w:tc>
                <w:tcPr>
                  <w:tcW w:w="4033" w:type="dxa"/>
                </w:tcPr>
                <w:p w:rsidR="001D489C" w:rsidRDefault="001D489C" w:rsidP="007B12AD">
                  <w:pPr>
                    <w:spacing w:after="0" w:line="240" w:lineRule="auto"/>
                  </w:pPr>
                  <w:r>
                    <w:t>What was the aftermath?</w:t>
                  </w:r>
                </w:p>
              </w:tc>
              <w:tc>
                <w:tcPr>
                  <w:tcW w:w="4034" w:type="dxa"/>
                </w:tcPr>
                <w:p w:rsidR="001D489C" w:rsidRDefault="00552CA9" w:rsidP="007B12AD">
                  <w:pPr>
                    <w:spacing w:after="0" w:line="240" w:lineRule="auto"/>
                  </w:pPr>
                  <w:r>
                    <w:t>He was caught, tried for treason, and executed on December 16</w:t>
                  </w:r>
                  <w:r w:rsidRPr="00552CA9">
                    <w:rPr>
                      <w:vertAlign w:val="superscript"/>
                    </w:rPr>
                    <w:t>th</w:t>
                  </w:r>
                  <w:r>
                    <w:t>.</w:t>
                  </w:r>
                </w:p>
              </w:tc>
            </w:tr>
            <w:tr w:rsidR="001D489C">
              <w:tc>
                <w:tcPr>
                  <w:tcW w:w="4033" w:type="dxa"/>
                </w:tcPr>
                <w:p w:rsidR="001D489C" w:rsidRDefault="001D489C" w:rsidP="007B12AD">
                  <w:pPr>
                    <w:spacing w:after="0" w:line="240" w:lineRule="auto"/>
                  </w:pPr>
                  <w:r>
                    <w:t>How did northerners and southerners feel about him?</w:t>
                  </w:r>
                </w:p>
              </w:tc>
              <w:tc>
                <w:tcPr>
                  <w:tcW w:w="4034" w:type="dxa"/>
                </w:tcPr>
                <w:p w:rsidR="001D489C" w:rsidRDefault="00552CA9" w:rsidP="007B12AD">
                  <w:pPr>
                    <w:spacing w:after="0" w:line="240" w:lineRule="auto"/>
                  </w:pPr>
                  <w:r>
                    <w:t>N</w:t>
                  </w:r>
                  <w:r w:rsidRPr="00552CA9">
                    <w:rPr>
                      <w:rFonts w:ascii="Candara" w:hAnsi="Candara"/>
                    </w:rPr>
                    <w:t xml:space="preserve">ortherners thought he was a patriot. </w:t>
                  </w:r>
                  <w:hyperlink r:id="rId5" w:history="1">
                    <w:r w:rsidRPr="00552CA9">
                      <w:rPr>
                        <w:rFonts w:ascii="Candara" w:hAnsi="Candara" w:cs="Helvetica"/>
                        <w:szCs w:val="26"/>
                      </w:rPr>
                      <w:t>William Lloyd Garrison</w:t>
                    </w:r>
                  </w:hyperlink>
                  <w:r w:rsidRPr="00552CA9">
                    <w:rPr>
                      <w:rFonts w:ascii="Candara" w:hAnsi="Candara"/>
                      <w:szCs w:val="26"/>
                    </w:rPr>
                    <w:t xml:space="preserve"> called the raid "misguided, wild, and apparently insane." But through the trial, Brown transformed into a martyr. </w:t>
                  </w:r>
                  <w:hyperlink r:id="rId6" w:history="1">
                    <w:r w:rsidRPr="00552CA9">
                      <w:rPr>
                        <w:rFonts w:ascii="Candara" w:hAnsi="Candara"/>
                        <w:szCs w:val="26"/>
                      </w:rPr>
                      <w:t>Henry David Thoreau</w:t>
                    </w:r>
                  </w:hyperlink>
                  <w:r w:rsidRPr="00552CA9">
                    <w:rPr>
                      <w:rFonts w:ascii="Candara" w:hAnsi="Candara"/>
                      <w:szCs w:val="26"/>
                    </w:rPr>
                    <w:t xml:space="preserve">, in </w:t>
                  </w:r>
                  <w:hyperlink r:id="rId7" w:history="1">
                    <w:r w:rsidRPr="00552CA9">
                      <w:rPr>
                        <w:rFonts w:ascii="Candara" w:hAnsi="Candara"/>
                        <w:i/>
                        <w:iCs/>
                        <w:szCs w:val="26"/>
                      </w:rPr>
                      <w:t>A Plea for Captain John Brown</w:t>
                    </w:r>
                  </w:hyperlink>
                  <w:r w:rsidRPr="00552CA9">
                    <w:rPr>
                      <w:rFonts w:ascii="Candara" w:hAnsi="Candara"/>
                      <w:szCs w:val="26"/>
                    </w:rPr>
                    <w:t>, said, "I think that for once the Sharp's rifles and the revolvers were employed in a righteous cause. The tools were in the hands of one who could use them," and said of Brown, "He has a spark of divinity in him.</w:t>
                  </w:r>
                </w:p>
              </w:tc>
            </w:tr>
          </w:tbl>
          <w:p w:rsidR="008146BF" w:rsidRPr="00324B9C" w:rsidRDefault="008146BF" w:rsidP="007B12AD">
            <w:pPr>
              <w:spacing w:after="0" w:line="240" w:lineRule="auto"/>
            </w:pPr>
          </w:p>
          <w:p w:rsidR="008146BF" w:rsidRPr="00EA5DB2" w:rsidRDefault="008146BF" w:rsidP="008146BF">
            <w:pPr>
              <w:spacing w:after="0" w:line="240" w:lineRule="auto"/>
            </w:pPr>
          </w:p>
        </w:tc>
        <w:tc>
          <w:tcPr>
            <w:tcW w:w="2718" w:type="dxa"/>
            <w:vMerge/>
            <w:tcBorders>
              <w:bottom w:val="single" w:sz="4" w:space="0" w:color="000000"/>
            </w:tcBorders>
          </w:tcPr>
          <w:p w:rsidR="008146BF" w:rsidRPr="00EA5DB2" w:rsidRDefault="008146BF" w:rsidP="008146BF">
            <w:pPr>
              <w:spacing w:after="0" w:line="240" w:lineRule="auto"/>
            </w:pPr>
          </w:p>
        </w:tc>
      </w:tr>
      <w:tr w:rsidR="008146BF" w:rsidRPr="00EA5DB2">
        <w:tc>
          <w:tcPr>
            <w:tcW w:w="11016" w:type="dxa"/>
            <w:gridSpan w:val="9"/>
            <w:shd w:val="pct20" w:color="auto" w:fill="auto"/>
          </w:tcPr>
          <w:p w:rsidR="008146BF" w:rsidRPr="00EA5DB2" w:rsidRDefault="008146BF" w:rsidP="008146BF">
            <w:pPr>
              <w:spacing w:after="0" w:line="240" w:lineRule="auto"/>
              <w:rPr>
                <w:b/>
              </w:rPr>
            </w:pPr>
            <w:r>
              <w:rPr>
                <w:b/>
              </w:rPr>
              <w:t>Guided Practice (25 minutes)</w:t>
            </w:r>
          </w:p>
        </w:tc>
        <w:tc>
          <w:tcPr>
            <w:tcW w:w="2718" w:type="dxa"/>
          </w:tcPr>
          <w:p w:rsidR="008146BF" w:rsidRPr="00EA5DB2" w:rsidRDefault="008146BF" w:rsidP="008146BF">
            <w:pPr>
              <w:spacing w:after="0" w:line="240" w:lineRule="auto"/>
            </w:pPr>
          </w:p>
        </w:tc>
      </w:tr>
      <w:tr w:rsidR="008146BF" w:rsidRPr="00EA5DB2">
        <w:trPr>
          <w:gridAfter w:val="1"/>
          <w:wAfter w:w="2718" w:type="dxa"/>
        </w:trPr>
        <w:tc>
          <w:tcPr>
            <w:tcW w:w="8298" w:type="dxa"/>
            <w:gridSpan w:val="8"/>
            <w:tcBorders>
              <w:bottom w:val="single" w:sz="4" w:space="0" w:color="000000"/>
            </w:tcBorders>
          </w:tcPr>
          <w:p w:rsidR="008146BF" w:rsidRDefault="008146BF" w:rsidP="008146BF">
            <w:pPr>
              <w:spacing w:after="0" w:line="240" w:lineRule="auto"/>
            </w:pPr>
          </w:p>
          <w:p w:rsidR="00552CA9" w:rsidRDefault="00552CA9" w:rsidP="008146BF">
            <w:pPr>
              <w:spacing w:after="0" w:line="240" w:lineRule="auto"/>
              <w:rPr>
                <w:b/>
              </w:rPr>
            </w:pPr>
            <w:r>
              <w:rPr>
                <w:b/>
              </w:rPr>
              <w:t>Students will read supporting arguments for why John Brown was a patriot and why John Brown was a traitor.  Students will compose an essay in which they argue either one side or another.</w:t>
            </w:r>
          </w:p>
          <w:p w:rsidR="008146BF" w:rsidRPr="00BA4C0A" w:rsidRDefault="008146BF" w:rsidP="008146BF">
            <w:pPr>
              <w:spacing w:after="0" w:line="240" w:lineRule="auto"/>
            </w:pPr>
          </w:p>
        </w:tc>
        <w:tc>
          <w:tcPr>
            <w:tcW w:w="2718" w:type="dxa"/>
            <w:tcBorders>
              <w:bottom w:val="single" w:sz="4" w:space="0" w:color="000000"/>
            </w:tcBorders>
          </w:tcPr>
          <w:p w:rsidR="008146BF" w:rsidRPr="00EA5DB2" w:rsidRDefault="008146BF" w:rsidP="008146BF">
            <w:pPr>
              <w:spacing w:after="0" w:line="240" w:lineRule="auto"/>
            </w:pPr>
            <w:r>
              <w:t>Verbatim reading of all directions.</w:t>
            </w:r>
          </w:p>
        </w:tc>
      </w:tr>
      <w:tr w:rsidR="008146BF" w:rsidRPr="00EA5DB2">
        <w:trPr>
          <w:gridAfter w:val="1"/>
          <w:wAfter w:w="2718" w:type="dxa"/>
        </w:trPr>
        <w:tc>
          <w:tcPr>
            <w:tcW w:w="11016" w:type="dxa"/>
            <w:gridSpan w:val="9"/>
            <w:shd w:val="pct20" w:color="auto" w:fill="auto"/>
          </w:tcPr>
          <w:p w:rsidR="008146BF" w:rsidRPr="00EA5DB2" w:rsidRDefault="008146BF" w:rsidP="008146BF">
            <w:pPr>
              <w:spacing w:after="0" w:line="240" w:lineRule="auto"/>
              <w:rPr>
                <w:b/>
              </w:rPr>
            </w:pPr>
            <w:r w:rsidRPr="00EA5DB2">
              <w:rPr>
                <w:b/>
              </w:rPr>
              <w:t>Independent Practice:</w:t>
            </w:r>
            <w:r>
              <w:rPr>
                <w:b/>
              </w:rPr>
              <w:t xml:space="preserve"> (10 minutes)</w:t>
            </w:r>
          </w:p>
        </w:tc>
      </w:tr>
      <w:tr w:rsidR="008146BF" w:rsidRPr="00EA5DB2">
        <w:trPr>
          <w:gridAfter w:val="1"/>
          <w:wAfter w:w="2718" w:type="dxa"/>
        </w:trPr>
        <w:tc>
          <w:tcPr>
            <w:tcW w:w="8298" w:type="dxa"/>
            <w:gridSpan w:val="8"/>
            <w:tcBorders>
              <w:bottom w:val="single" w:sz="4" w:space="0" w:color="000000"/>
            </w:tcBorders>
          </w:tcPr>
          <w:p w:rsidR="008146BF" w:rsidRDefault="008146BF" w:rsidP="008146BF">
            <w:pPr>
              <w:spacing w:after="0" w:line="240" w:lineRule="auto"/>
            </w:pPr>
          </w:p>
          <w:p w:rsidR="008146BF" w:rsidRDefault="008146BF" w:rsidP="008146BF">
            <w:pPr>
              <w:spacing w:after="0" w:line="240" w:lineRule="auto"/>
            </w:pPr>
            <w:r>
              <w:t>Students will complete an exit assessment comprised of 5 multiple-choice questions, which are aligned to the questions on the unit exam.</w:t>
            </w:r>
          </w:p>
          <w:p w:rsidR="008146BF" w:rsidRPr="00EA5DB2" w:rsidRDefault="008146BF" w:rsidP="008146BF">
            <w:pPr>
              <w:spacing w:after="0" w:line="240" w:lineRule="auto"/>
            </w:pPr>
          </w:p>
        </w:tc>
        <w:tc>
          <w:tcPr>
            <w:tcW w:w="2718" w:type="dxa"/>
            <w:tcBorders>
              <w:bottom w:val="single" w:sz="4" w:space="0" w:color="000000"/>
            </w:tcBorders>
          </w:tcPr>
          <w:p w:rsidR="008146BF" w:rsidRPr="00EA5DB2" w:rsidRDefault="008146BF" w:rsidP="008146BF">
            <w:pPr>
              <w:spacing w:after="0" w:line="240" w:lineRule="auto"/>
            </w:pPr>
          </w:p>
        </w:tc>
      </w:tr>
      <w:tr w:rsidR="008146BF" w:rsidRPr="00EA5DB2">
        <w:trPr>
          <w:gridAfter w:val="1"/>
          <w:wAfter w:w="2718" w:type="dxa"/>
        </w:trPr>
        <w:tc>
          <w:tcPr>
            <w:tcW w:w="11016" w:type="dxa"/>
            <w:gridSpan w:val="9"/>
            <w:shd w:val="pct20" w:color="auto" w:fill="auto"/>
          </w:tcPr>
          <w:p w:rsidR="008146BF" w:rsidRPr="00EA5DB2" w:rsidRDefault="008146BF" w:rsidP="008146BF">
            <w:pPr>
              <w:spacing w:after="0" w:line="240" w:lineRule="auto"/>
              <w:rPr>
                <w:b/>
              </w:rPr>
            </w:pPr>
            <w:r w:rsidRPr="00EA5DB2">
              <w:rPr>
                <w:b/>
              </w:rPr>
              <w:t>Closure:</w:t>
            </w:r>
            <w:r>
              <w:rPr>
                <w:b/>
              </w:rPr>
              <w:t xml:space="preserve"> (5 minutes)</w:t>
            </w:r>
            <w:r w:rsidRPr="00EA5DB2">
              <w:rPr>
                <w:b/>
              </w:rPr>
              <w:tab/>
            </w:r>
          </w:p>
        </w:tc>
      </w:tr>
      <w:tr w:rsidR="008146BF" w:rsidRPr="00EA5DB2">
        <w:trPr>
          <w:gridAfter w:val="1"/>
          <w:wAfter w:w="2718" w:type="dxa"/>
        </w:trPr>
        <w:tc>
          <w:tcPr>
            <w:tcW w:w="8298" w:type="dxa"/>
            <w:gridSpan w:val="8"/>
            <w:tcBorders>
              <w:bottom w:val="single" w:sz="4" w:space="0" w:color="000000"/>
            </w:tcBorders>
          </w:tcPr>
          <w:p w:rsidR="008146BF" w:rsidRDefault="008146BF" w:rsidP="008146BF">
            <w:pPr>
              <w:spacing w:after="0" w:line="240" w:lineRule="auto"/>
            </w:pPr>
          </w:p>
          <w:p w:rsidR="008146BF" w:rsidRDefault="008146BF" w:rsidP="008146BF">
            <w:pPr>
              <w:spacing w:after="0" w:line="240" w:lineRule="auto"/>
            </w:pPr>
            <w:r>
              <w:rPr>
                <w:b/>
              </w:rPr>
              <w:t>Assistant to the Executive Director (</w:t>
            </w:r>
            <w:r>
              <w:t>check job chart) will collect exit tickets.</w:t>
            </w:r>
          </w:p>
          <w:p w:rsidR="008146BF" w:rsidRDefault="008146BF" w:rsidP="008146BF">
            <w:pPr>
              <w:spacing w:after="0" w:line="240" w:lineRule="auto"/>
            </w:pPr>
            <w:r>
              <w:rPr>
                <w:b/>
              </w:rPr>
              <w:t xml:space="preserve">Manager of Supply Distribution </w:t>
            </w:r>
            <w:r>
              <w:t>(check job chart) will distribute homework.</w:t>
            </w:r>
          </w:p>
          <w:p w:rsidR="008146BF" w:rsidRDefault="008146BF" w:rsidP="008146BF">
            <w:pPr>
              <w:spacing w:after="0" w:line="240" w:lineRule="auto"/>
            </w:pPr>
            <w:r>
              <w:t>Students will write down their homework as the teacher explains the expectations.</w:t>
            </w:r>
          </w:p>
          <w:p w:rsidR="008146BF" w:rsidRPr="00C7119A" w:rsidRDefault="008146BF" w:rsidP="008146BF">
            <w:pPr>
              <w:spacing w:after="0" w:line="240" w:lineRule="auto"/>
            </w:pPr>
            <w:r>
              <w:t>Teacher will have student write on the word wall what they learned today.</w:t>
            </w:r>
          </w:p>
          <w:p w:rsidR="008146BF" w:rsidRPr="00EA5DB2" w:rsidRDefault="008146BF" w:rsidP="008146BF">
            <w:pPr>
              <w:spacing w:after="0" w:line="240" w:lineRule="auto"/>
            </w:pPr>
          </w:p>
        </w:tc>
        <w:tc>
          <w:tcPr>
            <w:tcW w:w="2718" w:type="dxa"/>
            <w:tcBorders>
              <w:bottom w:val="single" w:sz="4" w:space="0" w:color="000000"/>
            </w:tcBorders>
          </w:tcPr>
          <w:p w:rsidR="008146BF" w:rsidRPr="00EA5DB2" w:rsidRDefault="008146BF" w:rsidP="008146BF">
            <w:pPr>
              <w:spacing w:after="0" w:line="240" w:lineRule="auto"/>
            </w:pPr>
          </w:p>
        </w:tc>
      </w:tr>
      <w:tr w:rsidR="008146BF" w:rsidRPr="00EA5DB2">
        <w:trPr>
          <w:gridAfter w:val="1"/>
          <w:wAfter w:w="2718" w:type="dxa"/>
        </w:trPr>
        <w:tc>
          <w:tcPr>
            <w:tcW w:w="11016" w:type="dxa"/>
            <w:gridSpan w:val="9"/>
            <w:shd w:val="pct20" w:color="auto" w:fill="auto"/>
          </w:tcPr>
          <w:p w:rsidR="008146BF" w:rsidRPr="00EA5DB2" w:rsidRDefault="008146BF" w:rsidP="008146BF">
            <w:pPr>
              <w:spacing w:after="0" w:line="240" w:lineRule="auto"/>
              <w:rPr>
                <w:b/>
              </w:rPr>
            </w:pPr>
            <w:r w:rsidRPr="00EA5DB2">
              <w:rPr>
                <w:b/>
              </w:rPr>
              <w:t>Homework:</w:t>
            </w:r>
          </w:p>
        </w:tc>
      </w:tr>
      <w:tr w:rsidR="008146BF" w:rsidRPr="00EA5DB2">
        <w:trPr>
          <w:gridAfter w:val="1"/>
          <w:wAfter w:w="2718" w:type="dxa"/>
        </w:trPr>
        <w:tc>
          <w:tcPr>
            <w:tcW w:w="8298" w:type="dxa"/>
            <w:gridSpan w:val="8"/>
            <w:tcBorders>
              <w:bottom w:val="single" w:sz="4" w:space="0" w:color="000000"/>
            </w:tcBorders>
          </w:tcPr>
          <w:p w:rsidR="008146BF" w:rsidRDefault="008146BF" w:rsidP="008146BF">
            <w:pPr>
              <w:spacing w:after="0" w:line="240" w:lineRule="auto"/>
            </w:pPr>
          </w:p>
          <w:p w:rsidR="008146BF" w:rsidRDefault="00552CA9" w:rsidP="008146BF">
            <w:pPr>
              <w:spacing w:after="0" w:line="240" w:lineRule="auto"/>
            </w:pPr>
            <w:r>
              <w:rPr>
                <w:b/>
              </w:rPr>
              <w:t>Students will complete their essays at home.</w:t>
            </w:r>
          </w:p>
          <w:p w:rsidR="008146BF" w:rsidRPr="00EA5DB2" w:rsidRDefault="008146BF" w:rsidP="008146BF">
            <w:pPr>
              <w:spacing w:after="0" w:line="240" w:lineRule="auto"/>
            </w:pPr>
          </w:p>
        </w:tc>
        <w:tc>
          <w:tcPr>
            <w:tcW w:w="2718" w:type="dxa"/>
            <w:tcBorders>
              <w:bottom w:val="single" w:sz="4" w:space="0" w:color="000000"/>
            </w:tcBorders>
          </w:tcPr>
          <w:p w:rsidR="008146BF" w:rsidRPr="00EA5DB2" w:rsidRDefault="008146BF" w:rsidP="008146BF">
            <w:pPr>
              <w:spacing w:after="0" w:line="240" w:lineRule="auto"/>
            </w:pPr>
          </w:p>
        </w:tc>
      </w:tr>
      <w:tr w:rsidR="008146BF" w:rsidRPr="00EA5DB2">
        <w:trPr>
          <w:gridAfter w:val="1"/>
          <w:wAfter w:w="2718" w:type="dxa"/>
        </w:trPr>
        <w:tc>
          <w:tcPr>
            <w:tcW w:w="11016" w:type="dxa"/>
            <w:gridSpan w:val="9"/>
            <w:shd w:val="pct20" w:color="auto" w:fill="auto"/>
          </w:tcPr>
          <w:p w:rsidR="008146BF" w:rsidRPr="00EA5DB2" w:rsidRDefault="008146BF" w:rsidP="008146BF">
            <w:pPr>
              <w:spacing w:after="0" w:line="240" w:lineRule="auto"/>
              <w:rPr>
                <w:b/>
              </w:rPr>
            </w:pPr>
            <w:r w:rsidRPr="00EA5DB2">
              <w:rPr>
                <w:b/>
              </w:rPr>
              <w:t>Assessment:</w:t>
            </w:r>
          </w:p>
        </w:tc>
      </w:tr>
      <w:tr w:rsidR="008146BF" w:rsidRPr="00EA5DB2">
        <w:trPr>
          <w:gridAfter w:val="1"/>
          <w:wAfter w:w="2718" w:type="dxa"/>
        </w:trPr>
        <w:tc>
          <w:tcPr>
            <w:tcW w:w="8298" w:type="dxa"/>
            <w:gridSpan w:val="8"/>
            <w:tcBorders>
              <w:bottom w:val="single" w:sz="4" w:space="0" w:color="000000"/>
            </w:tcBorders>
          </w:tcPr>
          <w:p w:rsidR="008146BF" w:rsidRPr="00BA4C0A" w:rsidRDefault="008146BF" w:rsidP="008146BF">
            <w:pPr>
              <w:rPr>
                <w:rFonts w:ascii="Candara" w:hAnsi="Candara"/>
              </w:rPr>
            </w:pPr>
            <w:r>
              <w:rPr>
                <w:rFonts w:ascii="Candara" w:hAnsi="Candara"/>
              </w:rPr>
              <w:t>See attached Exit Slip.</w:t>
            </w:r>
          </w:p>
        </w:tc>
        <w:tc>
          <w:tcPr>
            <w:tcW w:w="2718" w:type="dxa"/>
            <w:tcBorders>
              <w:bottom w:val="single" w:sz="4" w:space="0" w:color="000000"/>
            </w:tcBorders>
          </w:tcPr>
          <w:p w:rsidR="008146BF" w:rsidRPr="00EA5DB2" w:rsidRDefault="008146BF" w:rsidP="008146BF">
            <w:pPr>
              <w:spacing w:after="0" w:line="240" w:lineRule="auto"/>
            </w:pPr>
          </w:p>
        </w:tc>
      </w:tr>
      <w:tr w:rsidR="008146BF" w:rsidRPr="00EA5DB2">
        <w:trPr>
          <w:gridAfter w:val="1"/>
          <w:wAfter w:w="2718" w:type="dxa"/>
          <w:trHeight w:val="323"/>
        </w:trPr>
        <w:tc>
          <w:tcPr>
            <w:tcW w:w="3672" w:type="dxa"/>
            <w:gridSpan w:val="3"/>
            <w:shd w:val="pct20" w:color="auto" w:fill="auto"/>
          </w:tcPr>
          <w:p w:rsidR="008146BF" w:rsidRPr="00EA5DB2" w:rsidRDefault="008146BF" w:rsidP="008146BF">
            <w:pPr>
              <w:spacing w:after="0" w:line="240" w:lineRule="auto"/>
              <w:rPr>
                <w:b/>
              </w:rPr>
            </w:pPr>
            <w:r w:rsidRPr="00EA5DB2">
              <w:rPr>
                <w:b/>
              </w:rPr>
              <w:t>Rigor:</w:t>
            </w:r>
          </w:p>
        </w:tc>
        <w:tc>
          <w:tcPr>
            <w:tcW w:w="3672" w:type="dxa"/>
            <w:gridSpan w:val="4"/>
            <w:shd w:val="pct20" w:color="auto" w:fill="auto"/>
          </w:tcPr>
          <w:p w:rsidR="008146BF" w:rsidRPr="00EA5DB2" w:rsidRDefault="008146BF" w:rsidP="008146BF">
            <w:pPr>
              <w:spacing w:after="0" w:line="240" w:lineRule="auto"/>
              <w:rPr>
                <w:b/>
              </w:rPr>
            </w:pPr>
            <w:r w:rsidRPr="00EA5DB2">
              <w:rPr>
                <w:b/>
              </w:rPr>
              <w:t>Engagement:</w:t>
            </w:r>
          </w:p>
        </w:tc>
        <w:tc>
          <w:tcPr>
            <w:tcW w:w="3672" w:type="dxa"/>
            <w:gridSpan w:val="2"/>
            <w:shd w:val="pct20" w:color="auto" w:fill="auto"/>
          </w:tcPr>
          <w:p w:rsidR="008146BF" w:rsidRPr="00EA5DB2" w:rsidRDefault="008146BF" w:rsidP="008146BF">
            <w:pPr>
              <w:spacing w:after="0" w:line="240" w:lineRule="auto"/>
              <w:rPr>
                <w:b/>
              </w:rPr>
            </w:pPr>
            <w:r w:rsidRPr="00EA5DB2">
              <w:rPr>
                <w:b/>
              </w:rPr>
              <w:t>Intervention:</w:t>
            </w:r>
          </w:p>
        </w:tc>
      </w:tr>
      <w:tr w:rsidR="008146BF" w:rsidRPr="00EA5DB2">
        <w:trPr>
          <w:gridAfter w:val="1"/>
          <w:wAfter w:w="2718" w:type="dxa"/>
        </w:trPr>
        <w:tc>
          <w:tcPr>
            <w:tcW w:w="3672" w:type="dxa"/>
            <w:gridSpan w:val="3"/>
            <w:tcBorders>
              <w:bottom w:val="single" w:sz="4" w:space="0" w:color="000000"/>
            </w:tcBorders>
          </w:tcPr>
          <w:p w:rsidR="008146BF" w:rsidRPr="00EA5DB2" w:rsidRDefault="008146BF" w:rsidP="008146BF">
            <w:pPr>
              <w:spacing w:after="0" w:line="240" w:lineRule="auto"/>
            </w:pPr>
            <w:r>
              <w:t>Note-taking skills will be ones necessary for college.  Primary sources illustrate sources at the same level of rigor as those on AP US history exam questions.</w:t>
            </w:r>
          </w:p>
        </w:tc>
        <w:tc>
          <w:tcPr>
            <w:tcW w:w="3672" w:type="dxa"/>
            <w:gridSpan w:val="4"/>
            <w:tcBorders>
              <w:bottom w:val="single" w:sz="4" w:space="0" w:color="000000"/>
            </w:tcBorders>
          </w:tcPr>
          <w:p w:rsidR="008146BF" w:rsidRPr="00EA5DB2" w:rsidRDefault="008146BF" w:rsidP="008146BF">
            <w:pPr>
              <w:spacing w:after="0" w:line="240" w:lineRule="auto"/>
            </w:pPr>
            <w:r>
              <w:t xml:space="preserve">Students who are interpersonal learners will have the opportunity to engage in conversations around the content during guided practice.  </w:t>
            </w:r>
          </w:p>
        </w:tc>
        <w:tc>
          <w:tcPr>
            <w:tcW w:w="3672" w:type="dxa"/>
            <w:gridSpan w:val="2"/>
            <w:tcBorders>
              <w:bottom w:val="single" w:sz="4" w:space="0" w:color="000000"/>
            </w:tcBorders>
          </w:tcPr>
          <w:p w:rsidR="008146BF" w:rsidRDefault="008146BF" w:rsidP="008146BF">
            <w:pPr>
              <w:spacing w:after="0" w:line="240" w:lineRule="auto"/>
            </w:pPr>
            <w:r>
              <w:t>Small group work allows students the opportunity to check answers before sharing out as a group.</w:t>
            </w:r>
          </w:p>
          <w:p w:rsidR="008146BF" w:rsidRDefault="008146BF" w:rsidP="008146BF">
            <w:pPr>
              <w:spacing w:after="0" w:line="240" w:lineRule="auto"/>
            </w:pPr>
          </w:p>
          <w:p w:rsidR="008146BF" w:rsidRDefault="008146BF" w:rsidP="008146BF">
            <w:pPr>
              <w:spacing w:after="0" w:line="240" w:lineRule="auto"/>
            </w:pPr>
          </w:p>
          <w:p w:rsidR="008146BF" w:rsidRPr="00EA5DB2" w:rsidRDefault="008146BF" w:rsidP="008146BF">
            <w:pPr>
              <w:spacing w:after="0" w:line="240" w:lineRule="auto"/>
            </w:pPr>
          </w:p>
        </w:tc>
      </w:tr>
      <w:tr w:rsidR="008146BF" w:rsidRPr="00EA5DB2">
        <w:trPr>
          <w:gridAfter w:val="1"/>
          <w:wAfter w:w="2718" w:type="dxa"/>
        </w:trPr>
        <w:tc>
          <w:tcPr>
            <w:tcW w:w="918" w:type="dxa"/>
            <w:tcBorders>
              <w:left w:val="nil"/>
              <w:bottom w:val="nil"/>
              <w:right w:val="nil"/>
            </w:tcBorders>
          </w:tcPr>
          <w:p w:rsidR="008146BF" w:rsidRPr="00EA5DB2" w:rsidRDefault="008146BF" w:rsidP="008146BF">
            <w:pPr>
              <w:spacing w:after="0" w:line="240" w:lineRule="auto"/>
              <w:rPr>
                <w:b/>
              </w:rPr>
            </w:pPr>
            <w:r w:rsidRPr="00EA5DB2">
              <w:rPr>
                <w:b/>
              </w:rPr>
              <w:t>Notes:</w:t>
            </w:r>
          </w:p>
        </w:tc>
        <w:tc>
          <w:tcPr>
            <w:tcW w:w="10098" w:type="dxa"/>
            <w:gridSpan w:val="8"/>
            <w:tcBorders>
              <w:left w:val="nil"/>
              <w:bottom w:val="nil"/>
              <w:right w:val="nil"/>
            </w:tcBorders>
          </w:tcPr>
          <w:p w:rsidR="008146BF" w:rsidRPr="00EA5DB2" w:rsidRDefault="008146BF" w:rsidP="008146BF">
            <w:pPr>
              <w:spacing w:after="0" w:line="240" w:lineRule="auto"/>
            </w:pPr>
          </w:p>
        </w:tc>
      </w:tr>
    </w:tbl>
    <w:p w:rsidR="008146BF" w:rsidRDefault="008146BF"/>
    <w:sectPr w:rsidR="008146BF" w:rsidSect="008146BF">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ndara">
    <w:panose1 w:val="020E0502030303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E2FB0"/>
    <w:multiLevelType w:val="hybridMultilevel"/>
    <w:tmpl w:val="983E0ECE"/>
    <w:lvl w:ilvl="0" w:tplc="D2A8EE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4642D85"/>
    <w:multiLevelType w:val="hybridMultilevel"/>
    <w:tmpl w:val="3D9E5AC8"/>
    <w:lvl w:ilvl="0" w:tplc="BDCE1E0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C122F03"/>
    <w:multiLevelType w:val="hybridMultilevel"/>
    <w:tmpl w:val="E8F81378"/>
    <w:lvl w:ilvl="0" w:tplc="A5D209B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CC3350B"/>
    <w:multiLevelType w:val="hybridMultilevel"/>
    <w:tmpl w:val="144040F6"/>
    <w:lvl w:ilvl="0" w:tplc="BC2EBF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87240B"/>
    <w:multiLevelType w:val="hybridMultilevel"/>
    <w:tmpl w:val="AD366C50"/>
    <w:lvl w:ilvl="0" w:tplc="7FE60C8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DD96888"/>
    <w:multiLevelType w:val="hybridMultilevel"/>
    <w:tmpl w:val="4F3ADC1E"/>
    <w:lvl w:ilvl="0" w:tplc="FFFFFFFF">
      <w:start w:val="5"/>
      <w:numFmt w:val="lowerLetter"/>
      <w:lvlText w:val="%1."/>
      <w:lvlJc w:val="left"/>
      <w:pPr>
        <w:tabs>
          <w:tab w:val="num" w:pos="720"/>
        </w:tabs>
        <w:ind w:left="720" w:hanging="360"/>
      </w:pPr>
      <w:rPr>
        <w:rFonts w:hint="default"/>
        <w:b w:val="0"/>
        <w:i w:val="0"/>
        <w:caps w:val="0"/>
        <w:strike w:val="0"/>
        <w:dstrike w:val="0"/>
        <w:shadow w:val="0"/>
        <w:emboss w:val="0"/>
        <w:imprint w:val="0"/>
        <w:vanish w:val="0"/>
        <w:sz w:val="16"/>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00426D5"/>
    <w:multiLevelType w:val="hybridMultilevel"/>
    <w:tmpl w:val="ADCCD76E"/>
    <w:lvl w:ilvl="0" w:tplc="39666F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3956EAD"/>
    <w:multiLevelType w:val="hybridMultilevel"/>
    <w:tmpl w:val="24960D66"/>
    <w:lvl w:ilvl="0" w:tplc="317E3C4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5AF5614"/>
    <w:multiLevelType w:val="hybridMultilevel"/>
    <w:tmpl w:val="EB1E8E08"/>
    <w:lvl w:ilvl="0" w:tplc="FCE8DF2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7996367"/>
    <w:multiLevelType w:val="hybridMultilevel"/>
    <w:tmpl w:val="ACF49DD2"/>
    <w:lvl w:ilvl="0" w:tplc="6658CE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4432761"/>
    <w:multiLevelType w:val="hybridMultilevel"/>
    <w:tmpl w:val="9C10934E"/>
    <w:lvl w:ilvl="0" w:tplc="077693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670773"/>
    <w:multiLevelType w:val="hybridMultilevel"/>
    <w:tmpl w:val="F57EAA04"/>
    <w:lvl w:ilvl="0" w:tplc="F560FB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6F027B"/>
    <w:multiLevelType w:val="hybridMultilevel"/>
    <w:tmpl w:val="698EC8C6"/>
    <w:lvl w:ilvl="0" w:tplc="4F0036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AC97F94"/>
    <w:multiLevelType w:val="hybridMultilevel"/>
    <w:tmpl w:val="356CBBB8"/>
    <w:lvl w:ilvl="0" w:tplc="FFFFFFFF">
      <w:start w:val="1"/>
      <w:numFmt w:val="lowerLetter"/>
      <w:lvlText w:val="%1."/>
      <w:lvlJc w:val="left"/>
      <w:pPr>
        <w:tabs>
          <w:tab w:val="num" w:pos="360"/>
        </w:tabs>
        <w:ind w:left="360" w:hanging="360"/>
      </w:pPr>
      <w:rPr>
        <w:rFonts w:hint="default"/>
        <w:b w:val="0"/>
        <w:i w:val="0"/>
        <w:sz w:val="16"/>
      </w:rPr>
    </w:lvl>
    <w:lvl w:ilvl="1" w:tplc="FFFFFFFF">
      <w:start w:val="15"/>
      <w:numFmt w:val="lowerLetter"/>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nsid w:val="3BB83A10"/>
    <w:multiLevelType w:val="hybridMultilevel"/>
    <w:tmpl w:val="2CC863D4"/>
    <w:lvl w:ilvl="0" w:tplc="322ACB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EE7727E"/>
    <w:multiLevelType w:val="hybridMultilevel"/>
    <w:tmpl w:val="39388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59752D"/>
    <w:multiLevelType w:val="hybridMultilevel"/>
    <w:tmpl w:val="FB7A19E0"/>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6403F9"/>
    <w:multiLevelType w:val="hybridMultilevel"/>
    <w:tmpl w:val="4BAC6CE6"/>
    <w:lvl w:ilvl="0" w:tplc="C14638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F1B0734"/>
    <w:multiLevelType w:val="hybridMultilevel"/>
    <w:tmpl w:val="07C20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160DA7"/>
    <w:multiLevelType w:val="hybridMultilevel"/>
    <w:tmpl w:val="65A02894"/>
    <w:lvl w:ilvl="0" w:tplc="59A6888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2960C75"/>
    <w:multiLevelType w:val="hybridMultilevel"/>
    <w:tmpl w:val="A04C28F6"/>
    <w:lvl w:ilvl="0" w:tplc="1332B52A">
      <w:start w:val="2"/>
      <w:numFmt w:val="bullet"/>
      <w:lvlText w:val="-"/>
      <w:lvlJc w:val="left"/>
      <w:pPr>
        <w:ind w:left="720" w:hanging="360"/>
      </w:pPr>
      <w:rPr>
        <w:rFonts w:ascii="Candara" w:eastAsia="Cambria" w:hAnsi="Candara" w:cs="Cambria"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F851FB"/>
    <w:multiLevelType w:val="hybridMultilevel"/>
    <w:tmpl w:val="9F086BA4"/>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117822"/>
    <w:multiLevelType w:val="hybridMultilevel"/>
    <w:tmpl w:val="664C0A9C"/>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692E6A"/>
    <w:multiLevelType w:val="hybridMultilevel"/>
    <w:tmpl w:val="A87ADA66"/>
    <w:lvl w:ilvl="0" w:tplc="83F4D17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96754FB"/>
    <w:multiLevelType w:val="hybridMultilevel"/>
    <w:tmpl w:val="BCE63430"/>
    <w:lvl w:ilvl="0" w:tplc="CE2052E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43C6D08"/>
    <w:multiLevelType w:val="hybridMultilevel"/>
    <w:tmpl w:val="4A82CF6C"/>
    <w:lvl w:ilvl="0" w:tplc="7EB448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8"/>
  </w:num>
  <w:num w:numId="3">
    <w:abstractNumId w:val="13"/>
  </w:num>
  <w:num w:numId="4">
    <w:abstractNumId w:val="5"/>
  </w:num>
  <w:num w:numId="5">
    <w:abstractNumId w:val="10"/>
  </w:num>
  <w:num w:numId="6">
    <w:abstractNumId w:val="12"/>
  </w:num>
  <w:num w:numId="7">
    <w:abstractNumId w:val="20"/>
  </w:num>
  <w:num w:numId="8">
    <w:abstractNumId w:val="15"/>
  </w:num>
  <w:num w:numId="9">
    <w:abstractNumId w:val="16"/>
  </w:num>
  <w:num w:numId="10">
    <w:abstractNumId w:val="3"/>
  </w:num>
  <w:num w:numId="11">
    <w:abstractNumId w:val="19"/>
  </w:num>
  <w:num w:numId="12">
    <w:abstractNumId w:val="7"/>
  </w:num>
  <w:num w:numId="13">
    <w:abstractNumId w:val="14"/>
  </w:num>
  <w:num w:numId="14">
    <w:abstractNumId w:val="4"/>
  </w:num>
  <w:num w:numId="15">
    <w:abstractNumId w:val="17"/>
  </w:num>
  <w:num w:numId="16">
    <w:abstractNumId w:val="24"/>
  </w:num>
  <w:num w:numId="17">
    <w:abstractNumId w:val="0"/>
  </w:num>
  <w:num w:numId="18">
    <w:abstractNumId w:val="8"/>
  </w:num>
  <w:num w:numId="19">
    <w:abstractNumId w:val="11"/>
  </w:num>
  <w:num w:numId="20">
    <w:abstractNumId w:val="1"/>
  </w:num>
  <w:num w:numId="21">
    <w:abstractNumId w:val="23"/>
  </w:num>
  <w:num w:numId="22">
    <w:abstractNumId w:val="6"/>
  </w:num>
  <w:num w:numId="23">
    <w:abstractNumId w:val="2"/>
  </w:num>
  <w:num w:numId="24">
    <w:abstractNumId w:val="9"/>
  </w:num>
  <w:num w:numId="25">
    <w:abstractNumId w:val="22"/>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compat/>
  <w:rsids>
    <w:rsidRoot w:val="00DF5D16"/>
    <w:rsid w:val="0006527D"/>
    <w:rsid w:val="001D489C"/>
    <w:rsid w:val="00324B9C"/>
    <w:rsid w:val="00552CA9"/>
    <w:rsid w:val="005B0FA3"/>
    <w:rsid w:val="007B12AD"/>
    <w:rsid w:val="008146BF"/>
    <w:rsid w:val="00903609"/>
    <w:rsid w:val="00C84659"/>
    <w:rsid w:val="00CE279E"/>
    <w:rsid w:val="00D41E5D"/>
    <w:rsid w:val="00F4127B"/>
  </w:rsids>
  <m:mathPr>
    <m:mathFont m:val="Candar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700B2B"/>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F5D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0A3F9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yperlink" Target="http://en.wikipedia.org/wiki/William_Lloyd_Garrison" TargetMode="External"/><Relationship Id="rId7" Type="http://schemas.openxmlformats.org/officeDocument/2006/relationships/hyperlink" Target="http://en.wikipedia.org/wiki/A_Plea_for_Captain_John_Brown"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yperlink" Target="http://en.wikipedia.org/wiki/Henry_David_Thore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796</Words>
  <Characters>4541</Characters>
  <Application>Microsoft Macintosh Word</Application>
  <DocSecurity>0</DocSecurity>
  <Lines>37</Lines>
  <Paragraphs>9</Paragraphs>
  <ScaleCrop>false</ScaleCrop>
  <HeadingPairs>
    <vt:vector size="2" baseType="variant">
      <vt:variant>
        <vt:lpstr>Title</vt:lpstr>
      </vt:variant>
      <vt:variant>
        <vt:i4>1</vt:i4>
      </vt:variant>
    </vt:vector>
  </HeadingPairs>
  <TitlesOfParts>
    <vt:vector size="1" baseType="lpstr">
      <vt:lpstr/>
    </vt:vector>
  </TitlesOfParts>
  <Company>BCPSS</Company>
  <LinksUpToDate>false</LinksUpToDate>
  <CharactersWithSpaces>5576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MEZeins</dc:creator>
  <cp:keywords/>
  <cp:lastModifiedBy>Molly Zeins</cp:lastModifiedBy>
  <cp:revision>3</cp:revision>
  <cp:lastPrinted>2011-01-24T11:04:00Z</cp:lastPrinted>
  <dcterms:created xsi:type="dcterms:W3CDTF">2011-09-18T18:39:00Z</dcterms:created>
  <dcterms:modified xsi:type="dcterms:W3CDTF">2011-09-18T19:05:00Z</dcterms:modified>
</cp:coreProperties>
</file>